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51" w:rsidRPr="00356451" w:rsidRDefault="00356451" w:rsidP="005421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5899" w:rsidRPr="00356451" w:rsidRDefault="00C003D6" w:rsidP="005421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451">
        <w:rPr>
          <w:rFonts w:ascii="Times New Roman" w:hAnsi="Times New Roman" w:cs="Times New Roman"/>
          <w:b/>
          <w:sz w:val="24"/>
          <w:szCs w:val="24"/>
        </w:rPr>
        <w:t>Животные</w:t>
      </w:r>
      <w:r w:rsidR="00AC7F85">
        <w:rPr>
          <w:rFonts w:ascii="Times New Roman" w:hAnsi="Times New Roman" w:cs="Times New Roman"/>
          <w:b/>
          <w:sz w:val="24"/>
          <w:szCs w:val="24"/>
        </w:rPr>
        <w:t xml:space="preserve"> тоже болеют туберкулезом!</w:t>
      </w:r>
    </w:p>
    <w:p w:rsidR="00356451" w:rsidRPr="00C003D6" w:rsidRDefault="00356451" w:rsidP="00542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585" w:rsidRPr="00C003D6" w:rsidRDefault="0054219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51">
        <w:rPr>
          <w:rFonts w:ascii="Times New Roman" w:hAnsi="Times New Roman" w:cs="Times New Roman"/>
          <w:b/>
          <w:sz w:val="24"/>
          <w:szCs w:val="24"/>
        </w:rPr>
        <w:t xml:space="preserve">Туберкулез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C003D6">
        <w:rPr>
          <w:rFonts w:ascii="Times New Roman" w:hAnsi="Times New Roman" w:cs="Times New Roman"/>
          <w:sz w:val="24"/>
          <w:szCs w:val="24"/>
        </w:rPr>
        <w:t xml:space="preserve"> хронически протекающая инфекционная болезнь</w:t>
      </w:r>
      <w:r w:rsidR="00DF6DAF" w:rsidRPr="00C003D6">
        <w:rPr>
          <w:rFonts w:ascii="Times New Roman" w:hAnsi="Times New Roman" w:cs="Times New Roman"/>
          <w:sz w:val="24"/>
          <w:szCs w:val="24"/>
        </w:rPr>
        <w:t xml:space="preserve"> млекопитающих и птиц.</w:t>
      </w:r>
      <w:r w:rsidR="00C003D6" w:rsidRPr="00C003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B51" w:rsidRPr="00C003D6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 xml:space="preserve">Возбудитель туберкулеза - бактерии рода 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Mycobacterium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 xml:space="preserve"> (далее - возбудитель). Болезнь у животных вызывается возбудителями бычьего (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Mycobacterium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bovis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>), человеческого (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Mycobacterium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tuberculosis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>), козьего (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Mycobacterium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caprae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>) и птичьего (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Mycobacterium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avium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>) видов.</w:t>
      </w:r>
    </w:p>
    <w:p w:rsidR="007D6B51" w:rsidRPr="00C003D6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585" w:rsidRPr="00C003D6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>Клинические признаки туберкулеза:</w:t>
      </w:r>
    </w:p>
    <w:p w:rsidR="00042585" w:rsidRPr="00C003D6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 xml:space="preserve">- у животных: одышка, кашель, снижение аппетита, упитанности и продуктивности. </w:t>
      </w:r>
    </w:p>
    <w:p w:rsidR="00042585" w:rsidRPr="00C003D6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 xml:space="preserve">- у птиц: снижение яйценоскости, истощение, хромота, диарея, желтушность слизистых оболочек и кожного покрова. </w:t>
      </w:r>
    </w:p>
    <w:p w:rsidR="00042585" w:rsidRPr="00C003D6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585" w:rsidRPr="00C003D6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>Болезнь протекает преимущественно бессимптомно, клинические признаки туберкулеза могут отсутствовать даже при поражениях внутренних органов животных.</w:t>
      </w:r>
    </w:p>
    <w:p w:rsidR="00DF6DAF" w:rsidRPr="00C003D6" w:rsidRDefault="00DF6DAF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5194" w:rsidRPr="00C003D6" w:rsidRDefault="00A85194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>Источником возбудителя являются больные туберкулезом животные и человек.</w:t>
      </w:r>
    </w:p>
    <w:p w:rsidR="00DF6DAF" w:rsidRPr="00C003D6" w:rsidRDefault="00DF6DAF" w:rsidP="00542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5194" w:rsidRDefault="00A85194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 xml:space="preserve">Передача возбудителя осуществляется воздушно-капельным, алиментарным </w:t>
      </w:r>
      <w:r w:rsidR="00C003D6">
        <w:rPr>
          <w:rFonts w:ascii="Times New Roman" w:hAnsi="Times New Roman" w:cs="Times New Roman"/>
          <w:sz w:val="24"/>
          <w:szCs w:val="24"/>
        </w:rPr>
        <w:t xml:space="preserve">(с кормом) </w:t>
      </w:r>
      <w:r w:rsidRPr="00C003D6">
        <w:rPr>
          <w:rFonts w:ascii="Times New Roman" w:hAnsi="Times New Roman" w:cs="Times New Roman"/>
          <w:sz w:val="24"/>
          <w:szCs w:val="24"/>
        </w:rPr>
        <w:t>и контактным путями, возможно внутриутробное заражение.</w:t>
      </w:r>
    </w:p>
    <w:p w:rsidR="00C003D6" w:rsidRDefault="00C003D6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3D6" w:rsidRPr="00C003D6" w:rsidRDefault="00C003D6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Больные животные лечению не подлежат!</w:t>
      </w:r>
    </w:p>
    <w:p w:rsidR="00042585" w:rsidRPr="00C003D6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2585" w:rsidRPr="00C003D6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>Микобактерии устойчивы во внешней среде и сохраняют жизнеспособность в навозе - до года, в почве - до трех лет, в речной воде - до 60 календарных дней; в замороженном мясе - до года, в соленом мясе - до 60 календарных дней, в масле - до 45 календарных дней, в сыре - до 100 календарных дней, в молоке- до 10 календарных дней.</w:t>
      </w:r>
    </w:p>
    <w:p w:rsidR="00042585" w:rsidRDefault="00042585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ADA" w:rsidRDefault="00916ADA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 Санкт-Петербурга благополучна по туберкулезу животных.</w:t>
      </w:r>
    </w:p>
    <w:p w:rsidR="00916ADA" w:rsidRPr="00C003D6" w:rsidRDefault="00916ADA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5194" w:rsidRPr="00C003D6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 xml:space="preserve">В целях диагностики </w:t>
      </w:r>
      <w:r w:rsidR="00A85194" w:rsidRPr="00C003D6">
        <w:rPr>
          <w:rFonts w:ascii="Times New Roman" w:hAnsi="Times New Roman" w:cs="Times New Roman"/>
          <w:sz w:val="24"/>
          <w:szCs w:val="24"/>
        </w:rPr>
        <w:t>проводятся аллергические исследования животных на туберкулез.</w:t>
      </w:r>
    </w:p>
    <w:p w:rsidR="007D6B51" w:rsidRPr="00C003D6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3D6">
        <w:rPr>
          <w:rFonts w:ascii="Times New Roman" w:hAnsi="Times New Roman" w:cs="Times New Roman"/>
          <w:sz w:val="24"/>
          <w:szCs w:val="24"/>
        </w:rPr>
        <w:t xml:space="preserve">Плановые аллергические исследования </w:t>
      </w:r>
      <w:r w:rsidRPr="00C00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проводятся </w:t>
      </w:r>
      <w:r w:rsidRPr="00C003D6">
        <w:rPr>
          <w:rFonts w:ascii="Times New Roman" w:hAnsi="Times New Roman" w:cs="Times New Roman"/>
          <w:sz w:val="24"/>
          <w:szCs w:val="24"/>
        </w:rPr>
        <w:t xml:space="preserve">специалистами </w:t>
      </w:r>
      <w:proofErr w:type="spellStart"/>
      <w:r w:rsidRPr="00C003D6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C003D6">
        <w:rPr>
          <w:rFonts w:ascii="Times New Roman" w:hAnsi="Times New Roman" w:cs="Times New Roman"/>
          <w:sz w:val="24"/>
          <w:szCs w:val="24"/>
        </w:rPr>
        <w:t xml:space="preserve"> </w:t>
      </w:r>
      <w:r w:rsidR="00C003D6">
        <w:rPr>
          <w:rFonts w:ascii="Times New Roman" w:hAnsi="Times New Roman" w:cs="Times New Roman"/>
          <w:sz w:val="24"/>
          <w:szCs w:val="24"/>
        </w:rPr>
        <w:t xml:space="preserve">Санкт-Петербурга </w:t>
      </w:r>
      <w:r w:rsidRPr="00C003D6">
        <w:rPr>
          <w:rFonts w:ascii="Times New Roman" w:hAnsi="Times New Roman" w:cs="Times New Roman"/>
          <w:b/>
          <w:sz w:val="24"/>
          <w:szCs w:val="24"/>
        </w:rPr>
        <w:t>безвозмездно</w:t>
      </w:r>
      <w:r w:rsidRPr="00C003D6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C003D6">
        <w:rPr>
          <w:rFonts w:ascii="Times New Roman" w:hAnsi="Times New Roman" w:cs="Times New Roman"/>
          <w:sz w:val="24"/>
          <w:szCs w:val="24"/>
        </w:rPr>
        <w:t xml:space="preserve">оказания государственных услуг </w:t>
      </w:r>
      <w:r w:rsidRPr="00C003D6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Pr="00C00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крупного и мелкого рогатого скота, содержащегося организациями и физическими лицами на территории Санкт-Петербурга. </w:t>
      </w:r>
    </w:p>
    <w:p w:rsidR="007D6B51" w:rsidRPr="00C003D6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D6B51" w:rsidRPr="00C003D6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5645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Если Вы содержите мелкий и крупный рогатый скот</w:t>
      </w:r>
      <w:r w:rsidR="00C003D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</w:t>
      </w:r>
      <w:r w:rsidRPr="00C003D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сообщите нам об этом, </w:t>
      </w:r>
      <w:r w:rsidRPr="00C003D6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и Ваши животные будут</w:t>
      </w:r>
      <w:r w:rsidRPr="00C003D6">
        <w:rPr>
          <w:rFonts w:ascii="Times New Roman" w:hAnsi="Times New Roman" w:cs="Times New Roman"/>
          <w:sz w:val="24"/>
          <w:szCs w:val="24"/>
        </w:rPr>
        <w:t xml:space="preserve"> исследованы на туберкулез в рамках оказания государственных услуг.</w:t>
      </w:r>
    </w:p>
    <w:p w:rsidR="007D6B51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3D6" w:rsidRPr="00542195" w:rsidRDefault="00315AC2" w:rsidP="00542195">
      <w:pPr>
        <w:pStyle w:val="a4"/>
        <w:spacing w:before="0" w:beforeAutospacing="0" w:after="0" w:afterAutospacing="0"/>
        <w:jc w:val="both"/>
      </w:pPr>
      <w:r>
        <w:rPr>
          <w:rStyle w:val="a5"/>
        </w:rPr>
        <w:t>В</w:t>
      </w:r>
      <w:r w:rsidRPr="00C003D6">
        <w:rPr>
          <w:rStyle w:val="a5"/>
        </w:rPr>
        <w:t xml:space="preserve"> распространении</w:t>
      </w:r>
      <w:r w:rsidR="00542195" w:rsidRPr="00542195">
        <w:rPr>
          <w:rStyle w:val="a5"/>
        </w:rPr>
        <w:t xml:space="preserve"> </w:t>
      </w:r>
      <w:r w:rsidRPr="00C003D6">
        <w:t xml:space="preserve">туберкулеза </w:t>
      </w:r>
      <w:r>
        <w:t>животных</w:t>
      </w:r>
      <w:r w:rsidR="00542195">
        <w:t xml:space="preserve"> </w:t>
      </w:r>
      <w:r w:rsidRPr="00C003D6">
        <w:rPr>
          <w:rStyle w:val="a5"/>
        </w:rPr>
        <w:t>главную роль</w:t>
      </w:r>
      <w:r w:rsidR="00542195">
        <w:t xml:space="preserve"> </w:t>
      </w:r>
      <w:r w:rsidR="00542195">
        <w:rPr>
          <w:rStyle w:val="a5"/>
        </w:rPr>
        <w:t>играю</w:t>
      </w:r>
      <w:r w:rsidRPr="00C003D6">
        <w:rPr>
          <w:rStyle w:val="a5"/>
        </w:rPr>
        <w:t>т бесконтрольные перевозки</w:t>
      </w:r>
      <w:r w:rsidR="00542195">
        <w:t xml:space="preserve"> </w:t>
      </w:r>
      <w:r>
        <w:t>животных</w:t>
      </w:r>
      <w:r w:rsidR="00542195">
        <w:t xml:space="preserve">. </w:t>
      </w:r>
      <w:r w:rsidR="00C003D6">
        <w:rPr>
          <w:color w:val="000000"/>
          <w:shd w:val="clear" w:color="auto" w:fill="FFFFFF"/>
        </w:rPr>
        <w:t>В</w:t>
      </w:r>
      <w:r w:rsidR="00C003D6" w:rsidRPr="00D05A2B">
        <w:rPr>
          <w:color w:val="000000"/>
          <w:shd w:val="clear" w:color="auto" w:fill="FFFFFF"/>
        </w:rPr>
        <w:t>ладельцы животных обязаны:</w:t>
      </w:r>
    </w:p>
    <w:p w:rsidR="00C003D6" w:rsidRDefault="00C003D6" w:rsidP="005421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поставить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животных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учет, обратившись в государственную ветеринарную службу района по месту фактического содержания животных; </w:t>
      </w:r>
    </w:p>
    <w:p w:rsidR="00C003D6" w:rsidRDefault="00C003D6" w:rsidP="005421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покупку, продажу, сдачу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убой 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все другие перемещения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животных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проводить только с ведома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государственной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ветеринарной службы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 сопровождении ветеринарных сопроводительных документов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:rsidR="00C003D6" w:rsidRDefault="00C003D6" w:rsidP="005421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карантинировать</w:t>
      </w:r>
      <w:proofErr w:type="spellEnd"/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течение 30 дней вновь приобретенных животных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для проведения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необходимых диагностических</w:t>
      </w:r>
      <w:r w:rsidRPr="00CE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исследований;</w:t>
      </w:r>
    </w:p>
    <w:p w:rsidR="00C003D6" w:rsidRPr="00CE380C" w:rsidRDefault="00C003D6" w:rsidP="005421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извещать в течение 24 часов любым доступным способом специалистов </w:t>
      </w:r>
      <w:proofErr w:type="spellStart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госветслужбы</w:t>
      </w:r>
      <w:proofErr w:type="spellEnd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обо всех случаях внезапного падежа или одновременного массового заболевания животных, а также об их необычном поведении, указывающем на возможное заболевание;</w:t>
      </w:r>
    </w:p>
    <w:p w:rsidR="00C003D6" w:rsidRPr="00CE380C" w:rsidRDefault="00C003D6" w:rsidP="005421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принимать меры по изоляции животных, в отношении которых имеются основания для подозрения на заболевание, а также обеспечить изоляцию трупов животных в том же помещении, в котором они находились;</w:t>
      </w:r>
    </w:p>
    <w:p w:rsidR="00C003D6" w:rsidRPr="00D05A2B" w:rsidRDefault="00C003D6" w:rsidP="005421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- выполнять требования специалистов </w:t>
      </w:r>
      <w:proofErr w:type="spellStart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госветслужбы</w:t>
      </w:r>
      <w:proofErr w:type="spellEnd"/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проведении в хозяйствах,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D05A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которых содержатся животные, противоэпизоотических и других мероприятий.</w:t>
      </w:r>
    </w:p>
    <w:p w:rsidR="007D6B51" w:rsidRPr="00C003D6" w:rsidRDefault="007D6B51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3D6" w:rsidRPr="00AC7F85" w:rsidRDefault="00C003D6" w:rsidP="00542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r w:rsidRPr="00AC7F8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Обо всех случаях заболевания животных информируйте об этом подразделение государственной ветеринарной службы Санкт Петербурга по месту фактического содержания животных, единый телефон 403-03-00.</w:t>
      </w:r>
    </w:p>
    <w:bookmarkEnd w:id="0"/>
    <w:p w:rsidR="00FF5899" w:rsidRPr="00C003D6" w:rsidRDefault="00FF5899" w:rsidP="005421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F5899" w:rsidRPr="00C003D6" w:rsidSect="0054219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C6"/>
    <w:rsid w:val="00042585"/>
    <w:rsid w:val="000C265D"/>
    <w:rsid w:val="00315AC2"/>
    <w:rsid w:val="00356451"/>
    <w:rsid w:val="004955C6"/>
    <w:rsid w:val="00542195"/>
    <w:rsid w:val="007D6B51"/>
    <w:rsid w:val="00916ADA"/>
    <w:rsid w:val="009D5991"/>
    <w:rsid w:val="00A85194"/>
    <w:rsid w:val="00AC7F85"/>
    <w:rsid w:val="00C003D6"/>
    <w:rsid w:val="00CF044D"/>
    <w:rsid w:val="00DF6DAF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4551"/>
  <w15:chartTrackingRefBased/>
  <w15:docId w15:val="{A1C02360-E800-43C4-93E7-568EA56E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26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F5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F58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6</cp:revision>
  <dcterms:created xsi:type="dcterms:W3CDTF">2026-03-24T14:15:00Z</dcterms:created>
  <dcterms:modified xsi:type="dcterms:W3CDTF">2026-05-29T06:46:00Z</dcterms:modified>
</cp:coreProperties>
</file>