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12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50"/>
        <w:gridCol w:w="222"/>
      </w:tblGrid>
      <w:tr w:rsidR="00B85729" w:rsidRPr="00A53D5D" w:rsidTr="006603C0">
        <w:tc>
          <w:tcPr>
            <w:tcW w:w="8222" w:type="dxa"/>
          </w:tcPr>
          <w:tbl>
            <w:tblPr>
              <w:tblW w:w="9957" w:type="dxa"/>
              <w:tblLook w:val="04A0"/>
            </w:tblPr>
            <w:tblGrid>
              <w:gridCol w:w="7607"/>
              <w:gridCol w:w="2350"/>
            </w:tblGrid>
            <w:tr w:rsidR="008630D8" w:rsidTr="008E15AD">
              <w:trPr>
                <w:trHeight w:val="1185"/>
              </w:trPr>
              <w:tc>
                <w:tcPr>
                  <w:tcW w:w="7607" w:type="dxa"/>
                  <w:hideMark/>
                </w:tcPr>
                <w:p w:rsidR="008630D8" w:rsidRDefault="008630D8" w:rsidP="00C561C1">
                  <w:pPr>
                    <w:tabs>
                      <w:tab w:val="left" w:pos="709"/>
                    </w:tabs>
                    <w:jc w:val="center"/>
                    <w:rPr>
                      <w:rFonts w:eastAsia="Calibri"/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</w:rPr>
                    <w:t xml:space="preserve">ВНУТРИГОРОДСКОЕ МУНИЦИПАЛЬНОЕ ОБРАЗОВАНИЕ </w:t>
                  </w:r>
                </w:p>
                <w:p w:rsidR="008630D8" w:rsidRDefault="008630D8" w:rsidP="00C561C1">
                  <w:pPr>
                    <w:tabs>
                      <w:tab w:val="left" w:pos="709"/>
                    </w:tabs>
                    <w:jc w:val="center"/>
                    <w:rPr>
                      <w:rFonts w:eastAsia="Calibri"/>
                      <w:sz w:val="20"/>
                    </w:rPr>
                  </w:pPr>
                  <w:r>
                    <w:rPr>
                      <w:sz w:val="20"/>
                    </w:rPr>
                    <w:t xml:space="preserve">ГОРОДА ФЕДЕРАЛЬНОГО ЗНАЧЕНИЯ </w:t>
                  </w:r>
                  <w:r>
                    <w:rPr>
                      <w:rFonts w:eastAsia="Calibri"/>
                      <w:sz w:val="20"/>
                    </w:rPr>
                    <w:t xml:space="preserve">САНКТ-ПЕТЕРБУРГА </w:t>
                  </w:r>
                  <w:r>
                    <w:rPr>
                      <w:rFonts w:eastAsia="Calibri"/>
                      <w:sz w:val="20"/>
                    </w:rPr>
                    <w:br/>
                    <w:t>ПОСЕЛОК КОМАРОВО</w:t>
                  </w:r>
                </w:p>
                <w:p w:rsidR="008630D8" w:rsidRDefault="008630D8" w:rsidP="00C561C1">
                  <w:pPr>
                    <w:spacing w:after="120"/>
                    <w:jc w:val="center"/>
                    <w:rPr>
                      <w:rFonts w:eastAsia="Calibri"/>
                      <w:b/>
                      <w:spacing w:val="50"/>
                      <w:sz w:val="32"/>
                      <w:szCs w:val="32"/>
                    </w:rPr>
                  </w:pPr>
                  <w:r>
                    <w:rPr>
                      <w:rFonts w:eastAsia="Calibri"/>
                      <w:b/>
                      <w:spacing w:val="50"/>
                      <w:sz w:val="32"/>
                      <w:szCs w:val="32"/>
                    </w:rPr>
                    <w:t>МЕСТНАЯ</w:t>
                  </w:r>
                </w:p>
                <w:p w:rsidR="008630D8" w:rsidRDefault="008630D8" w:rsidP="00C561C1">
                  <w:pPr>
                    <w:spacing w:after="120"/>
                    <w:jc w:val="center"/>
                    <w:rPr>
                      <w:rFonts w:eastAsia="Calibri"/>
                      <w:b/>
                      <w:spacing w:val="50"/>
                      <w:sz w:val="32"/>
                      <w:szCs w:val="32"/>
                    </w:rPr>
                  </w:pPr>
                  <w:r>
                    <w:rPr>
                      <w:rFonts w:eastAsia="Calibri"/>
                      <w:b/>
                      <w:spacing w:val="50"/>
                      <w:sz w:val="32"/>
                      <w:szCs w:val="32"/>
                    </w:rPr>
                    <w:t>АДМИНИСТРАЦИЯ</w:t>
                  </w:r>
                </w:p>
                <w:p w:rsidR="008630D8" w:rsidRDefault="008630D8" w:rsidP="00C561C1">
                  <w:pPr>
                    <w:jc w:val="center"/>
                    <w:rPr>
                      <w:rFonts w:eastAsia="Calibri"/>
                      <w:sz w:val="14"/>
                      <w:szCs w:val="28"/>
                    </w:rPr>
                  </w:pPr>
                  <w:r>
                    <w:rPr>
                      <w:rFonts w:eastAsia="Calibri"/>
                      <w:sz w:val="14"/>
                      <w:szCs w:val="28"/>
                    </w:rPr>
                    <w:sym w:font="Wingdings" w:char="F02A"/>
                  </w:r>
                  <w:r>
                    <w:rPr>
                      <w:rFonts w:eastAsia="Calibri"/>
                      <w:sz w:val="14"/>
                      <w:szCs w:val="28"/>
                    </w:rPr>
                    <w:t xml:space="preserve"> 197733, Санкт-Петербург, пос. Комарово, ул. </w:t>
                  </w:r>
                  <w:proofErr w:type="gramStart"/>
                  <w:r>
                    <w:rPr>
                      <w:rFonts w:eastAsia="Calibri"/>
                      <w:sz w:val="14"/>
                      <w:szCs w:val="28"/>
                    </w:rPr>
                    <w:t>Цветочная</w:t>
                  </w:r>
                  <w:proofErr w:type="gramEnd"/>
                  <w:r>
                    <w:rPr>
                      <w:rFonts w:eastAsia="Calibri"/>
                      <w:sz w:val="14"/>
                      <w:szCs w:val="28"/>
                    </w:rPr>
                    <w:t xml:space="preserve"> 22</w:t>
                  </w:r>
                </w:p>
                <w:p w:rsidR="008630D8" w:rsidRDefault="008630D8" w:rsidP="00C561C1">
                  <w:pPr>
                    <w:jc w:val="center"/>
                    <w:rPr>
                      <w:rFonts w:eastAsia="Calibri"/>
                      <w:sz w:val="16"/>
                      <w:szCs w:val="28"/>
                    </w:rPr>
                  </w:pPr>
                  <w:r>
                    <w:rPr>
                      <w:rFonts w:eastAsia="Calibri"/>
                      <w:sz w:val="14"/>
                      <w:szCs w:val="28"/>
                      <w:lang w:val="en-US"/>
                    </w:rPr>
                    <w:sym w:font="Wingdings" w:char="F028"/>
                  </w:r>
                  <w:r>
                    <w:rPr>
                      <w:rFonts w:eastAsia="Calibri"/>
                      <w:sz w:val="14"/>
                      <w:szCs w:val="28"/>
                    </w:rPr>
                    <w:t xml:space="preserve"> (812) 433-72-83, mo</w:t>
                  </w:r>
                  <w:r>
                    <w:rPr>
                      <w:rFonts w:ascii="Arial Black" w:eastAsia="Calibri" w:hAnsi="Arial Black"/>
                      <w:sz w:val="14"/>
                      <w:szCs w:val="28"/>
                    </w:rPr>
                    <w:t>@</w:t>
                  </w:r>
                  <w:r>
                    <w:rPr>
                      <w:rFonts w:eastAsia="Calibri"/>
                      <w:sz w:val="14"/>
                      <w:szCs w:val="28"/>
                    </w:rPr>
                    <w:t>mokomarovo.ru</w:t>
                  </w:r>
                </w:p>
              </w:tc>
              <w:tc>
                <w:tcPr>
                  <w:tcW w:w="2350" w:type="dxa"/>
                  <w:hideMark/>
                </w:tcPr>
                <w:p w:rsidR="008630D8" w:rsidRDefault="008630D8" w:rsidP="00C561C1">
                  <w:pPr>
                    <w:pStyle w:val="a6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66800" cy="1304925"/>
                        <wp:effectExtent l="0" t="0" r="0" b="9525"/>
                        <wp:docPr id="1" name="Рисунок 1" descr="Файл:Coat of Arms of Komarovo (St Petersburg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Файл:Coat of Arms of Komarovo (St Petersburg)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6800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B85729" w:rsidRPr="003C224F" w:rsidRDefault="00B85729" w:rsidP="006603C0">
            <w:pPr>
              <w:jc w:val="center"/>
              <w:rPr>
                <w:sz w:val="16"/>
                <w:szCs w:val="28"/>
              </w:rPr>
            </w:pPr>
          </w:p>
        </w:tc>
        <w:tc>
          <w:tcPr>
            <w:tcW w:w="1898" w:type="dxa"/>
          </w:tcPr>
          <w:p w:rsidR="00B85729" w:rsidRPr="00A53D5D" w:rsidRDefault="00B85729" w:rsidP="006603C0">
            <w:pPr>
              <w:pStyle w:val="a6"/>
              <w:jc w:val="center"/>
            </w:pPr>
          </w:p>
        </w:tc>
      </w:tr>
    </w:tbl>
    <w:p w:rsidR="00A732B8" w:rsidRDefault="00A732B8" w:rsidP="00A732B8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</w:t>
      </w:r>
    </w:p>
    <w:p w:rsidR="000962C9" w:rsidRDefault="000962C9" w:rsidP="00B85729">
      <w:pPr>
        <w:ind w:left="720" w:firstLine="720"/>
        <w:jc w:val="center"/>
        <w:rPr>
          <w:b/>
        </w:rPr>
      </w:pPr>
    </w:p>
    <w:p w:rsidR="000962C9" w:rsidRDefault="000962C9" w:rsidP="00B85729">
      <w:pPr>
        <w:ind w:left="720" w:firstLine="720"/>
        <w:jc w:val="center"/>
        <w:rPr>
          <w:b/>
        </w:rPr>
      </w:pPr>
    </w:p>
    <w:p w:rsidR="000962C9" w:rsidRDefault="00A732B8" w:rsidP="00B85729">
      <w:pPr>
        <w:ind w:left="720" w:firstLine="720"/>
        <w:jc w:val="center"/>
        <w:rPr>
          <w:b/>
        </w:rPr>
      </w:pPr>
      <w:r w:rsidRPr="00EF7428">
        <w:rPr>
          <w:b/>
        </w:rPr>
        <w:t>ПОСТАНОВЛЕНИЕ</w:t>
      </w:r>
      <w:r w:rsidR="005612C1" w:rsidRPr="00EF7428">
        <w:rPr>
          <w:b/>
        </w:rPr>
        <w:t xml:space="preserve"> </w:t>
      </w:r>
      <w:r w:rsidR="00D54E5F">
        <w:rPr>
          <w:b/>
        </w:rPr>
        <w:t xml:space="preserve">    </w:t>
      </w:r>
      <w:r w:rsidR="000962C9">
        <w:rPr>
          <w:b/>
        </w:rPr>
        <w:t>№</w:t>
      </w:r>
      <w:r w:rsidR="00D0025E">
        <w:rPr>
          <w:b/>
        </w:rPr>
        <w:t>4</w:t>
      </w:r>
    </w:p>
    <w:p w:rsidR="004D10A7" w:rsidRDefault="00D54E5F" w:rsidP="00B85729">
      <w:pPr>
        <w:ind w:left="720" w:firstLine="720"/>
        <w:jc w:val="center"/>
        <w:rPr>
          <w:b/>
        </w:rPr>
      </w:pPr>
      <w:r>
        <w:rPr>
          <w:b/>
        </w:rPr>
        <w:t xml:space="preserve">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32B8" w:rsidRPr="00EF7428" w:rsidRDefault="004D10A7" w:rsidP="000962C9">
      <w:pPr>
        <w:ind w:left="720" w:firstLine="720"/>
        <w:jc w:val="center"/>
      </w:pPr>
      <w:r>
        <w:rPr>
          <w:b/>
        </w:rPr>
        <w:t xml:space="preserve">от </w:t>
      </w:r>
      <w:r w:rsidR="000962C9">
        <w:rPr>
          <w:b/>
        </w:rPr>
        <w:t>12 марта 2026 года</w:t>
      </w:r>
    </w:p>
    <w:p w:rsidR="00A732B8" w:rsidRPr="0008710C" w:rsidRDefault="00A732B8" w:rsidP="00A732B8">
      <w:pPr>
        <w:ind w:left="720" w:firstLine="720"/>
        <w:jc w:val="center"/>
      </w:pPr>
    </w:p>
    <w:p w:rsidR="00EF7428" w:rsidRPr="0008710C" w:rsidRDefault="00EF7428" w:rsidP="00A732B8">
      <w:pPr>
        <w:ind w:left="720" w:firstLine="720"/>
        <w:jc w:val="center"/>
      </w:pPr>
    </w:p>
    <w:p w:rsidR="000962C9" w:rsidRPr="000962C9" w:rsidRDefault="00A732B8" w:rsidP="000962C9">
      <w:pPr>
        <w:autoSpaceDE w:val="0"/>
        <w:autoSpaceDN w:val="0"/>
        <w:adjustRightInd w:val="0"/>
        <w:rPr>
          <w:b/>
        </w:rPr>
      </w:pPr>
      <w:r w:rsidRPr="000962C9">
        <w:rPr>
          <w:b/>
          <w:color w:val="333333"/>
        </w:rPr>
        <w:t xml:space="preserve">«Об </w:t>
      </w:r>
      <w:r w:rsidR="000962C9" w:rsidRPr="000962C9">
        <w:rPr>
          <w:b/>
          <w:color w:val="333333"/>
        </w:rPr>
        <w:t xml:space="preserve">отмене </w:t>
      </w:r>
      <w:r w:rsidR="000962C9" w:rsidRPr="000962C9">
        <w:rPr>
          <w:b/>
        </w:rPr>
        <w:t xml:space="preserve">Постановление Местной администрации от 08.08.2017 № 80 </w:t>
      </w:r>
    </w:p>
    <w:p w:rsidR="00A732B8" w:rsidRPr="000962C9" w:rsidRDefault="000962C9" w:rsidP="000962C9">
      <w:pPr>
        <w:autoSpaceDE w:val="0"/>
        <w:autoSpaceDN w:val="0"/>
        <w:adjustRightInd w:val="0"/>
        <w:rPr>
          <w:b/>
        </w:rPr>
      </w:pPr>
      <w:r w:rsidRPr="000962C9">
        <w:rPr>
          <w:b/>
        </w:rPr>
        <w:t>«О размещении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внутригородского муниципального образования Санкт-Петербурга поселок Комарово и членов их семей в информационно-телекоммуникационной сети Интернет на сайте муниципального образования поселок Комарово и предоставлении этих сведений общероссийским средствам массовой информации для опубликования»</w:t>
      </w:r>
    </w:p>
    <w:p w:rsidR="00A732B8" w:rsidRPr="00EF7428" w:rsidRDefault="00A732B8" w:rsidP="00A732B8">
      <w:pPr>
        <w:rPr>
          <w:b/>
          <w:color w:val="333333"/>
        </w:rPr>
      </w:pPr>
    </w:p>
    <w:p w:rsidR="00A732B8" w:rsidRPr="00EF7428" w:rsidRDefault="00A732B8" w:rsidP="00A732B8">
      <w:pPr>
        <w:rPr>
          <w:color w:val="333333"/>
        </w:rPr>
      </w:pPr>
    </w:p>
    <w:p w:rsidR="00A732B8" w:rsidRPr="00E23C8D" w:rsidRDefault="00A732B8" w:rsidP="00A732B8">
      <w:pPr>
        <w:ind w:firstLine="720"/>
        <w:jc w:val="both"/>
        <w:rPr>
          <w:color w:val="333333"/>
        </w:rPr>
      </w:pPr>
      <w:r w:rsidRPr="00E23C8D">
        <w:rPr>
          <w:color w:val="333333"/>
        </w:rPr>
        <w:t xml:space="preserve">Руководствуясь </w:t>
      </w:r>
      <w:r w:rsidR="00E23C8D" w:rsidRPr="00E23C8D">
        <w:rPr>
          <w:color w:val="22272F"/>
          <w:shd w:val="clear" w:color="auto" w:fill="FFFFFF"/>
        </w:rPr>
        <w:t>Указом Президента Российской Федерации от 31 декабря 2025 г. № 1009 "Об изменении и признании утратившими силу некоторых актов Президента Российской Федерации"</w:t>
      </w:r>
      <w:r w:rsidR="00E23C8D">
        <w:rPr>
          <w:color w:val="22272F"/>
          <w:shd w:val="clear" w:color="auto" w:fill="FFFFFF"/>
        </w:rPr>
        <w:t xml:space="preserve">, </w:t>
      </w:r>
      <w:r w:rsidR="008A210D" w:rsidRPr="00E23C8D">
        <w:rPr>
          <w:color w:val="333333"/>
        </w:rPr>
        <w:t>Федеральным Законом от 25.12.2008</w:t>
      </w:r>
      <w:r w:rsidR="00E95ADF" w:rsidRPr="00E23C8D">
        <w:rPr>
          <w:color w:val="333333"/>
        </w:rPr>
        <w:t xml:space="preserve"> </w:t>
      </w:r>
      <w:r w:rsidR="008A210D" w:rsidRPr="00E23C8D">
        <w:rPr>
          <w:color w:val="333333"/>
        </w:rPr>
        <w:t xml:space="preserve">г. № 273-ФЗ «О противодействии коррупции», </w:t>
      </w:r>
      <w:r w:rsidR="001720FE" w:rsidRPr="00E23C8D">
        <w:t xml:space="preserve"> </w:t>
      </w:r>
    </w:p>
    <w:p w:rsidR="00A732B8" w:rsidRPr="00EF7428" w:rsidRDefault="00A732B8" w:rsidP="00A732B8">
      <w:pPr>
        <w:ind w:firstLine="720"/>
        <w:rPr>
          <w:color w:val="333333"/>
        </w:rPr>
      </w:pPr>
    </w:p>
    <w:p w:rsidR="00EF7428" w:rsidRPr="007876F8" w:rsidRDefault="00EF7428" w:rsidP="00A732B8">
      <w:pPr>
        <w:rPr>
          <w:b/>
          <w:color w:val="333333"/>
        </w:rPr>
      </w:pPr>
    </w:p>
    <w:p w:rsidR="00A732B8" w:rsidRPr="00EF7428" w:rsidRDefault="00A732B8" w:rsidP="007876F8">
      <w:pPr>
        <w:ind w:firstLine="708"/>
        <w:rPr>
          <w:b/>
          <w:color w:val="333333"/>
        </w:rPr>
      </w:pPr>
      <w:r w:rsidRPr="00EF7428">
        <w:rPr>
          <w:b/>
          <w:color w:val="333333"/>
        </w:rPr>
        <w:t>П О С Т А Н О В Л Я Ю:</w:t>
      </w:r>
    </w:p>
    <w:p w:rsidR="00A732B8" w:rsidRPr="00EF7428" w:rsidRDefault="00A732B8" w:rsidP="00A732B8">
      <w:pPr>
        <w:rPr>
          <w:color w:val="333333"/>
        </w:rPr>
      </w:pPr>
    </w:p>
    <w:p w:rsidR="000962C9" w:rsidRPr="00AC11D9" w:rsidRDefault="00A732B8" w:rsidP="000962C9">
      <w:pPr>
        <w:widowControl w:val="0"/>
        <w:autoSpaceDE w:val="0"/>
        <w:autoSpaceDN w:val="0"/>
        <w:adjustRightInd w:val="0"/>
        <w:ind w:firstLine="567"/>
        <w:jc w:val="both"/>
      </w:pPr>
      <w:r w:rsidRPr="00EF7428">
        <w:rPr>
          <w:color w:val="333333"/>
        </w:rPr>
        <w:t>1.</w:t>
      </w:r>
      <w:r w:rsidR="006511A7">
        <w:rPr>
          <w:color w:val="333333"/>
        </w:rPr>
        <w:t xml:space="preserve">Отменить </w:t>
      </w:r>
      <w:r w:rsidR="000962C9" w:rsidRPr="00AC11D9">
        <w:t>Постановление Местной администрации от 08.08.2017 № 80 «О размещении сведений о доходах, расходах, об имуществе и обязательствах имущественного характера лиц, замещающих должности муниципальной службы в Местной администрации внутригородского муниципального образования Санкт-Петербурга поселок Комарово и членов их семей в информационно-телекоммуникационной сети Интернет на сайте муниципального образования поселок Комарово и предоставлении этих сведений общероссийским средствам массово</w:t>
      </w:r>
      <w:r w:rsidR="002C535C">
        <w:t>й информации для опубликования».</w:t>
      </w:r>
    </w:p>
    <w:p w:rsidR="005612C1" w:rsidRPr="00EF7428" w:rsidRDefault="005612C1" w:rsidP="00EF7428">
      <w:pPr>
        <w:autoSpaceDE w:val="0"/>
        <w:autoSpaceDN w:val="0"/>
        <w:adjustRightInd w:val="0"/>
        <w:ind w:firstLine="709"/>
      </w:pPr>
      <w:r w:rsidRPr="00EF7428">
        <w:t xml:space="preserve">          </w:t>
      </w:r>
    </w:p>
    <w:p w:rsidR="005612C1" w:rsidRPr="00AA3FB5" w:rsidRDefault="005612C1" w:rsidP="00EF7428">
      <w:pPr>
        <w:autoSpaceDE w:val="0"/>
        <w:autoSpaceDN w:val="0"/>
        <w:adjustRightInd w:val="0"/>
        <w:ind w:firstLine="709"/>
        <w:rPr>
          <w:color w:val="333333"/>
        </w:rPr>
      </w:pPr>
      <w:r w:rsidRPr="00EF7428">
        <w:t xml:space="preserve">2. Опубликовать настоящее Постановление в  газете «Вести </w:t>
      </w:r>
      <w:proofErr w:type="spellStart"/>
      <w:r w:rsidRPr="00EF7428">
        <w:t>Келломяк</w:t>
      </w:r>
      <w:proofErr w:type="gramStart"/>
      <w:r w:rsidRPr="00EF7428">
        <w:t>и</w:t>
      </w:r>
      <w:proofErr w:type="spellEnd"/>
      <w:r w:rsidRPr="00EF7428">
        <w:t>-</w:t>
      </w:r>
      <w:proofErr w:type="gramEnd"/>
      <w:r w:rsidRPr="00EF7428">
        <w:t xml:space="preserve"> Комарово»</w:t>
      </w:r>
      <w:r w:rsidR="00281AEF" w:rsidRPr="00EF7428">
        <w:t xml:space="preserve"> и </w:t>
      </w:r>
      <w:r w:rsidR="00AA3FB5">
        <w:t xml:space="preserve">разместить </w:t>
      </w:r>
      <w:r w:rsidR="00281AEF" w:rsidRPr="00EF7428">
        <w:t xml:space="preserve">на сайте </w:t>
      </w:r>
      <w:r w:rsidR="00281AEF" w:rsidRPr="00EF7428">
        <w:rPr>
          <w:lang w:val="en-US"/>
        </w:rPr>
        <w:t>www</w:t>
      </w:r>
      <w:r w:rsidR="00281AEF" w:rsidRPr="00EF7428">
        <w:t>.</w:t>
      </w:r>
      <w:proofErr w:type="spellStart"/>
      <w:r w:rsidR="00281AEF" w:rsidRPr="00EF7428">
        <w:rPr>
          <w:lang w:val="en-US"/>
        </w:rPr>
        <w:t>komarovo</w:t>
      </w:r>
      <w:proofErr w:type="spellEnd"/>
      <w:r w:rsidR="00281AEF" w:rsidRPr="00EF7428">
        <w:t>.</w:t>
      </w:r>
      <w:proofErr w:type="spellStart"/>
      <w:r w:rsidR="00281AEF" w:rsidRPr="00EF7428">
        <w:rPr>
          <w:lang w:val="en-US"/>
        </w:rPr>
        <w:t>spb</w:t>
      </w:r>
      <w:proofErr w:type="spellEnd"/>
      <w:r w:rsidR="00281AEF" w:rsidRPr="00EF7428">
        <w:t>.</w:t>
      </w:r>
      <w:proofErr w:type="spellStart"/>
      <w:r w:rsidR="00281AEF" w:rsidRPr="00EF7428">
        <w:rPr>
          <w:lang w:val="en-US"/>
        </w:rPr>
        <w:t>ru</w:t>
      </w:r>
      <w:proofErr w:type="spellEnd"/>
      <w:r w:rsidR="00AA3FB5">
        <w:t>.</w:t>
      </w:r>
    </w:p>
    <w:p w:rsidR="005612C1" w:rsidRPr="00EF7428" w:rsidRDefault="005612C1" w:rsidP="00EF7428">
      <w:pPr>
        <w:tabs>
          <w:tab w:val="num" w:pos="2880"/>
        </w:tabs>
        <w:ind w:firstLine="709"/>
        <w:jc w:val="both"/>
      </w:pPr>
    </w:p>
    <w:p w:rsidR="00A732B8" w:rsidRPr="00EF7428" w:rsidRDefault="005612C1" w:rsidP="00EF7428">
      <w:pPr>
        <w:ind w:firstLine="709"/>
        <w:jc w:val="both"/>
      </w:pPr>
      <w:r w:rsidRPr="00EF7428">
        <w:rPr>
          <w:color w:val="333333"/>
        </w:rPr>
        <w:t>3</w:t>
      </w:r>
      <w:r w:rsidR="00A732B8" w:rsidRPr="00EF7428">
        <w:rPr>
          <w:color w:val="333333"/>
        </w:rPr>
        <w:t>.</w:t>
      </w:r>
      <w:r w:rsidR="0020211C" w:rsidRPr="0020211C">
        <w:rPr>
          <w:color w:val="333333"/>
        </w:rPr>
        <w:t xml:space="preserve"> </w:t>
      </w:r>
      <w:r w:rsidR="00724FFA" w:rsidRPr="00EF7428">
        <w:rPr>
          <w:color w:val="333333"/>
        </w:rPr>
        <w:t>П</w:t>
      </w:r>
      <w:r w:rsidR="00A732B8" w:rsidRPr="00EF7428">
        <w:t>остановление вступает в силу с момента опубликования</w:t>
      </w:r>
      <w:r w:rsidR="00A4602E" w:rsidRPr="00EF7428">
        <w:t>.</w:t>
      </w:r>
    </w:p>
    <w:p w:rsidR="00A732B8" w:rsidRPr="00EF7428" w:rsidRDefault="00A732B8" w:rsidP="00EF7428">
      <w:pPr>
        <w:ind w:left="720" w:firstLine="709"/>
      </w:pPr>
    </w:p>
    <w:p w:rsidR="00A732B8" w:rsidRPr="00EF7428" w:rsidRDefault="005612C1" w:rsidP="00EF7428">
      <w:pPr>
        <w:ind w:firstLine="709"/>
      </w:pPr>
      <w:r w:rsidRPr="00EF7428">
        <w:t>4</w:t>
      </w:r>
      <w:r w:rsidR="00A732B8" w:rsidRPr="00EF7428">
        <w:t>.</w:t>
      </w:r>
      <w:r w:rsidR="00A4602E" w:rsidRPr="00EF7428">
        <w:t xml:space="preserve"> </w:t>
      </w:r>
      <w:r w:rsidR="00724FFA" w:rsidRPr="00EF7428">
        <w:t xml:space="preserve"> </w:t>
      </w:r>
      <w:proofErr w:type="gramStart"/>
      <w:r w:rsidR="00A732B8" w:rsidRPr="00EF7428">
        <w:t xml:space="preserve">Контроль  </w:t>
      </w:r>
      <w:r w:rsidR="00A4602E" w:rsidRPr="00EF7428">
        <w:t>за</w:t>
      </w:r>
      <w:proofErr w:type="gramEnd"/>
      <w:r w:rsidR="00A4602E" w:rsidRPr="00EF7428">
        <w:t xml:space="preserve"> </w:t>
      </w:r>
      <w:r w:rsidR="00A732B8" w:rsidRPr="00EF7428">
        <w:t xml:space="preserve"> исполнением настоящего Постановления оставляю за собой.</w:t>
      </w:r>
    </w:p>
    <w:p w:rsidR="00A732B8" w:rsidRPr="00EF7428" w:rsidRDefault="00A732B8" w:rsidP="00A732B8">
      <w:pPr>
        <w:pStyle w:val="2"/>
        <w:jc w:val="left"/>
        <w:rPr>
          <w:color w:val="333333"/>
          <w:sz w:val="24"/>
          <w:szCs w:val="24"/>
        </w:rPr>
      </w:pPr>
    </w:p>
    <w:p w:rsidR="00A732B8" w:rsidRPr="00EF7428" w:rsidRDefault="00A732B8" w:rsidP="00A732B8">
      <w:pPr>
        <w:ind w:firstLine="708"/>
        <w:rPr>
          <w:color w:val="333333"/>
        </w:rPr>
      </w:pPr>
    </w:p>
    <w:p w:rsidR="00EF7428" w:rsidRPr="0008710C" w:rsidRDefault="00EF7428" w:rsidP="00A732B8">
      <w:pPr>
        <w:rPr>
          <w:color w:val="333333"/>
        </w:rPr>
      </w:pPr>
    </w:p>
    <w:p w:rsidR="00EF7428" w:rsidRPr="0008710C" w:rsidRDefault="00EF7428" w:rsidP="00A732B8">
      <w:pPr>
        <w:rPr>
          <w:color w:val="333333"/>
        </w:rPr>
      </w:pPr>
    </w:p>
    <w:p w:rsidR="00A732B8" w:rsidRPr="00EF7428" w:rsidRDefault="00A732B8" w:rsidP="00A732B8">
      <w:pPr>
        <w:rPr>
          <w:color w:val="333333"/>
        </w:rPr>
      </w:pPr>
      <w:r w:rsidRPr="00EF7428">
        <w:rPr>
          <w:color w:val="333333"/>
        </w:rPr>
        <w:t xml:space="preserve">Глава местной администрации                              </w:t>
      </w:r>
      <w:r w:rsidR="00EF7428" w:rsidRPr="00EF7428">
        <w:rPr>
          <w:color w:val="333333"/>
        </w:rPr>
        <w:tab/>
      </w:r>
      <w:r w:rsidR="00EF7428" w:rsidRPr="00EF7428">
        <w:rPr>
          <w:color w:val="333333"/>
        </w:rPr>
        <w:tab/>
      </w:r>
      <w:r w:rsidR="00EF7428" w:rsidRPr="00EF7428">
        <w:rPr>
          <w:color w:val="333333"/>
        </w:rPr>
        <w:tab/>
      </w:r>
      <w:r w:rsidR="00EF7428" w:rsidRPr="00EF7428">
        <w:rPr>
          <w:color w:val="333333"/>
        </w:rPr>
        <w:tab/>
      </w:r>
      <w:r w:rsidRPr="00EF7428">
        <w:rPr>
          <w:color w:val="333333"/>
        </w:rPr>
        <w:t xml:space="preserve">                   Е.А.Торопов</w:t>
      </w:r>
    </w:p>
    <w:p w:rsidR="00A732B8" w:rsidRDefault="00A732B8" w:rsidP="00A732B8">
      <w:pPr>
        <w:rPr>
          <w:color w:val="333333"/>
          <w:sz w:val="28"/>
          <w:szCs w:val="28"/>
        </w:rPr>
      </w:pPr>
    </w:p>
    <w:p w:rsidR="00A732B8" w:rsidRDefault="00A732B8" w:rsidP="00A732B8">
      <w:pPr>
        <w:rPr>
          <w:color w:val="333333"/>
          <w:sz w:val="28"/>
          <w:szCs w:val="28"/>
        </w:rPr>
      </w:pPr>
    </w:p>
    <w:p w:rsidR="00724FFA" w:rsidRDefault="00724FFA" w:rsidP="00A732B8">
      <w:pPr>
        <w:rPr>
          <w:color w:val="333333"/>
          <w:sz w:val="28"/>
          <w:szCs w:val="28"/>
        </w:rPr>
      </w:pPr>
    </w:p>
    <w:sectPr w:rsidR="00724FFA" w:rsidSect="00DD1597">
      <w:pgSz w:w="11906" w:h="16838"/>
      <w:pgMar w:top="28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AA65E5"/>
    <w:multiLevelType w:val="hybridMultilevel"/>
    <w:tmpl w:val="B420B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C2D21"/>
    <w:multiLevelType w:val="hybridMultilevel"/>
    <w:tmpl w:val="3140F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6B18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2B8"/>
    <w:rsid w:val="000105BC"/>
    <w:rsid w:val="0008710C"/>
    <w:rsid w:val="000962C9"/>
    <w:rsid w:val="000D6346"/>
    <w:rsid w:val="001720FE"/>
    <w:rsid w:val="00182094"/>
    <w:rsid w:val="0020211C"/>
    <w:rsid w:val="002351DF"/>
    <w:rsid w:val="00281AEF"/>
    <w:rsid w:val="002C535C"/>
    <w:rsid w:val="002C5B3C"/>
    <w:rsid w:val="003201E8"/>
    <w:rsid w:val="003249DA"/>
    <w:rsid w:val="003D49B3"/>
    <w:rsid w:val="003E5052"/>
    <w:rsid w:val="003F4918"/>
    <w:rsid w:val="004D10A7"/>
    <w:rsid w:val="00534A70"/>
    <w:rsid w:val="005612C1"/>
    <w:rsid w:val="005B59FD"/>
    <w:rsid w:val="005D7A43"/>
    <w:rsid w:val="006103AC"/>
    <w:rsid w:val="006511A7"/>
    <w:rsid w:val="006E0F0A"/>
    <w:rsid w:val="00700DC5"/>
    <w:rsid w:val="00722A24"/>
    <w:rsid w:val="00724FFA"/>
    <w:rsid w:val="0077788F"/>
    <w:rsid w:val="00784962"/>
    <w:rsid w:val="007876F8"/>
    <w:rsid w:val="007A0D35"/>
    <w:rsid w:val="007E327F"/>
    <w:rsid w:val="008630D8"/>
    <w:rsid w:val="00867911"/>
    <w:rsid w:val="00867CB2"/>
    <w:rsid w:val="008A210D"/>
    <w:rsid w:val="008E098F"/>
    <w:rsid w:val="008E15AD"/>
    <w:rsid w:val="009218A6"/>
    <w:rsid w:val="009351BA"/>
    <w:rsid w:val="00996C36"/>
    <w:rsid w:val="009C5C05"/>
    <w:rsid w:val="009C6AAB"/>
    <w:rsid w:val="00A4602E"/>
    <w:rsid w:val="00A732B8"/>
    <w:rsid w:val="00AA3FB5"/>
    <w:rsid w:val="00AA7264"/>
    <w:rsid w:val="00B32012"/>
    <w:rsid w:val="00B72E0A"/>
    <w:rsid w:val="00B85729"/>
    <w:rsid w:val="00B93651"/>
    <w:rsid w:val="00CB2E73"/>
    <w:rsid w:val="00CC4994"/>
    <w:rsid w:val="00CD68FF"/>
    <w:rsid w:val="00D0025E"/>
    <w:rsid w:val="00D54E5F"/>
    <w:rsid w:val="00D64F62"/>
    <w:rsid w:val="00DB72DB"/>
    <w:rsid w:val="00DC74C2"/>
    <w:rsid w:val="00DD1597"/>
    <w:rsid w:val="00DE280E"/>
    <w:rsid w:val="00E23C8D"/>
    <w:rsid w:val="00E322DF"/>
    <w:rsid w:val="00E51CCE"/>
    <w:rsid w:val="00E819C2"/>
    <w:rsid w:val="00E81F52"/>
    <w:rsid w:val="00E95ADF"/>
    <w:rsid w:val="00ED75FC"/>
    <w:rsid w:val="00EF7428"/>
    <w:rsid w:val="00F16CC7"/>
    <w:rsid w:val="00F23F03"/>
    <w:rsid w:val="00F44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732B8"/>
    <w:pPr>
      <w:keepNext/>
      <w:tabs>
        <w:tab w:val="left" w:pos="0"/>
        <w:tab w:val="left" w:pos="567"/>
        <w:tab w:val="left" w:pos="6804"/>
      </w:tabs>
      <w:jc w:val="center"/>
      <w:outlineLvl w:val="1"/>
    </w:pPr>
    <w:rPr>
      <w:rFonts w:ascii="Arial Narrow" w:hAnsi="Arial Narrow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732B8"/>
    <w:rPr>
      <w:rFonts w:ascii="Arial Narrow" w:eastAsia="Times New Roman" w:hAnsi="Arial Narrow" w:cs="Times New Roman"/>
      <w:b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A732B8"/>
    <w:pPr>
      <w:jc w:val="center"/>
    </w:pPr>
    <w:rPr>
      <w:b/>
      <w:sz w:val="36"/>
      <w:szCs w:val="20"/>
    </w:rPr>
  </w:style>
  <w:style w:type="character" w:customStyle="1" w:styleId="a4">
    <w:name w:val="Основной текст Знак"/>
    <w:basedOn w:val="a0"/>
    <w:link w:val="a3"/>
    <w:semiHidden/>
    <w:rsid w:val="00A732B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Cell">
    <w:name w:val="ConsPlusCell"/>
    <w:rsid w:val="00A732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612C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5729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B85729"/>
  </w:style>
  <w:style w:type="table" w:styleId="a8">
    <w:name w:val="Table Grid"/>
    <w:basedOn w:val="a1"/>
    <w:uiPriority w:val="59"/>
    <w:rsid w:val="00B857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8572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57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8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2025-10-24T09:06:00Z</cp:lastPrinted>
  <dcterms:created xsi:type="dcterms:W3CDTF">2026-03-16T14:40:00Z</dcterms:created>
  <dcterms:modified xsi:type="dcterms:W3CDTF">2026-03-17T08:09:00Z</dcterms:modified>
</cp:coreProperties>
</file>