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95" w:rsidRPr="005513A4" w:rsidRDefault="00322195" w:rsidP="00322195">
      <w:pPr>
        <w:keepLines/>
        <w:tabs>
          <w:tab w:val="left" w:pos="900"/>
        </w:tabs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</w:rPr>
        <w:t xml:space="preserve">1.2. </w:t>
      </w:r>
      <w:r w:rsidRPr="005513A4">
        <w:rPr>
          <w:rFonts w:ascii="Times New Roman" w:hAnsi="Times New Roman"/>
          <w:b/>
        </w:rPr>
        <w:t>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  <w:r>
        <w:rPr>
          <w:rFonts w:ascii="Times New Roman" w:hAnsi="Times New Roman"/>
          <w:b/>
        </w:rPr>
        <w:t xml:space="preserve"> поселок Комарово на 20.11.2025 года</w:t>
      </w:r>
    </w:p>
    <w:p w:rsidR="00322195" w:rsidRDefault="00322195" w:rsidP="00322195">
      <w:pPr>
        <w:keepLines/>
        <w:tabs>
          <w:tab w:val="left" w:pos="900"/>
        </w:tabs>
        <w:spacing w:after="0"/>
        <w:rPr>
          <w:rFonts w:ascii="Times New Roman" w:hAnsi="Times New Roman"/>
          <w:b/>
          <w:sz w:val="26"/>
          <w:szCs w:val="2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"/>
        <w:gridCol w:w="650"/>
        <w:gridCol w:w="650"/>
        <w:gridCol w:w="851"/>
        <w:gridCol w:w="850"/>
        <w:gridCol w:w="909"/>
        <w:gridCol w:w="850"/>
        <w:gridCol w:w="993"/>
        <w:gridCol w:w="1134"/>
        <w:gridCol w:w="1559"/>
        <w:gridCol w:w="1134"/>
        <w:gridCol w:w="567"/>
        <w:gridCol w:w="566"/>
        <w:gridCol w:w="851"/>
        <w:gridCol w:w="992"/>
        <w:gridCol w:w="709"/>
        <w:gridCol w:w="1134"/>
        <w:gridCol w:w="567"/>
      </w:tblGrid>
      <w:tr w:rsidR="00322195" w:rsidRPr="00C83190" w:rsidTr="00DC0E97">
        <w:trPr>
          <w:cantSplit/>
          <w:trHeight w:val="3894"/>
        </w:trPr>
        <w:tc>
          <w:tcPr>
            <w:tcW w:w="451" w:type="dxa"/>
            <w:shd w:val="clear" w:color="auto" w:fill="auto"/>
          </w:tcPr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3190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C8319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C83190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C8319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50" w:type="dxa"/>
            <w:textDirection w:val="btLr"/>
          </w:tcPr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Реестровый номер</w:t>
            </w:r>
          </w:p>
        </w:tc>
        <w:tc>
          <w:tcPr>
            <w:tcW w:w="650" w:type="dxa"/>
            <w:shd w:val="clear" w:color="auto" w:fill="auto"/>
            <w:textDirection w:val="btLr"/>
          </w:tcPr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3190">
              <w:rPr>
                <w:rFonts w:ascii="Times New Roman" w:hAnsi="Times New Roman"/>
                <w:sz w:val="18"/>
                <w:szCs w:val="18"/>
              </w:rPr>
              <w:t>вид объекта учета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3190">
              <w:rPr>
                <w:rFonts w:ascii="Times New Roman" w:hAnsi="Times New Roman"/>
                <w:sz w:val="18"/>
                <w:szCs w:val="18"/>
              </w:rPr>
              <w:t>наименование объекта учета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3190">
              <w:rPr>
                <w:rFonts w:ascii="Times New Roman" w:hAnsi="Times New Roman"/>
                <w:sz w:val="18"/>
                <w:szCs w:val="18"/>
              </w:rPr>
              <w:t>назначение объекта учета</w:t>
            </w:r>
          </w:p>
        </w:tc>
        <w:tc>
          <w:tcPr>
            <w:tcW w:w="909" w:type="dxa"/>
            <w:shd w:val="clear" w:color="auto" w:fill="auto"/>
            <w:textDirection w:val="btLr"/>
          </w:tcPr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3190">
              <w:rPr>
                <w:rFonts w:ascii="Times New Roman" w:hAnsi="Times New Roman"/>
                <w:sz w:val="18"/>
                <w:szCs w:val="18"/>
              </w:rPr>
              <w:t xml:space="preserve">адрес (местоположение) объекта учета (с указанием кода </w:t>
            </w:r>
            <w:hyperlink r:id="rId5" w:history="1">
              <w:r w:rsidRPr="00C83190">
                <w:rPr>
                  <w:rFonts w:ascii="Times New Roman" w:hAnsi="Times New Roman"/>
                  <w:sz w:val="18"/>
                  <w:szCs w:val="18"/>
                </w:rPr>
                <w:t>ОКТМО</w:t>
              </w:r>
            </w:hyperlink>
            <w:r w:rsidRPr="00C8319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22195" w:rsidRPr="001863D1" w:rsidRDefault="00322195" w:rsidP="001207D9">
            <w:pPr>
              <w:pStyle w:val="ConsPlusNormal"/>
              <w:ind w:left="113" w:right="113"/>
              <w:jc w:val="both"/>
              <w:rPr>
                <w:sz w:val="18"/>
                <w:szCs w:val="18"/>
              </w:rPr>
            </w:pPr>
            <w:r w:rsidRPr="001863D1">
              <w:rPr>
                <w:sz w:val="18"/>
                <w:szCs w:val="18"/>
              </w:rPr>
              <w:t>кадастровый номер объекта учета (с датой присвоения)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322195" w:rsidRPr="001863D1" w:rsidRDefault="00322195" w:rsidP="001207D9">
            <w:pPr>
              <w:pStyle w:val="ConsPlusNormal"/>
              <w:ind w:left="113" w:right="113"/>
              <w:jc w:val="both"/>
              <w:rPr>
                <w:sz w:val="18"/>
                <w:szCs w:val="18"/>
              </w:rPr>
            </w:pPr>
            <w:r w:rsidRPr="001863D1">
              <w:rPr>
                <w:sz w:val="18"/>
                <w:szCs w:val="18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3190">
              <w:rPr>
                <w:rFonts w:ascii="Times New Roman" w:hAnsi="Times New Roman"/>
                <w:sz w:val="18"/>
                <w:szCs w:val="18"/>
              </w:rPr>
              <w:t xml:space="preserve">сведения о правообладателе 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322195" w:rsidRPr="001863D1" w:rsidRDefault="00322195" w:rsidP="001207D9">
            <w:pPr>
              <w:pStyle w:val="ConsPlusNormal"/>
              <w:ind w:right="113" w:firstLine="540"/>
              <w:jc w:val="both"/>
              <w:rPr>
                <w:sz w:val="18"/>
                <w:szCs w:val="18"/>
              </w:rPr>
            </w:pPr>
            <w:r w:rsidRPr="001863D1">
              <w:rPr>
                <w:sz w:val="18"/>
                <w:szCs w:val="18"/>
              </w:rPr>
      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  <w:p w:rsidR="00322195" w:rsidRPr="001863D1" w:rsidRDefault="00322195" w:rsidP="001207D9">
            <w:pPr>
              <w:pStyle w:val="ConsPlusNormal"/>
              <w:ind w:right="113"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322195" w:rsidRPr="001863D1" w:rsidRDefault="00322195" w:rsidP="001207D9">
            <w:pPr>
              <w:pStyle w:val="ConsPlusNormal"/>
              <w:ind w:left="113" w:right="113"/>
              <w:jc w:val="both"/>
              <w:rPr>
                <w:sz w:val="18"/>
                <w:szCs w:val="18"/>
              </w:rPr>
            </w:pPr>
            <w:r w:rsidRPr="001863D1">
              <w:rPr>
                <w:sz w:val="18"/>
                <w:szCs w:val="18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322195" w:rsidRPr="001863D1" w:rsidRDefault="00322195" w:rsidP="001207D9">
            <w:pPr>
              <w:pStyle w:val="ConsPlusNormal"/>
              <w:ind w:left="113" w:right="113"/>
              <w:jc w:val="both"/>
              <w:rPr>
                <w:sz w:val="18"/>
                <w:szCs w:val="18"/>
              </w:rPr>
            </w:pPr>
            <w:r w:rsidRPr="001863D1">
              <w:rPr>
                <w:sz w:val="18"/>
                <w:szCs w:val="18"/>
              </w:rPr>
              <w:t>инвентарный номер объекта учета</w:t>
            </w:r>
          </w:p>
          <w:p w:rsidR="00322195" w:rsidRPr="001863D1" w:rsidRDefault="00322195" w:rsidP="001207D9">
            <w:pPr>
              <w:pStyle w:val="ConsPlusNormal"/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566" w:type="dxa"/>
            <w:textDirection w:val="btLr"/>
          </w:tcPr>
          <w:p w:rsidR="00322195" w:rsidRPr="001863D1" w:rsidRDefault="00322195" w:rsidP="001207D9">
            <w:pPr>
              <w:pStyle w:val="ConsPlusNormal"/>
              <w:ind w:left="113" w:right="113"/>
              <w:jc w:val="both"/>
              <w:rPr>
                <w:sz w:val="18"/>
                <w:szCs w:val="18"/>
              </w:rPr>
            </w:pPr>
            <w:r w:rsidRPr="001863D1">
              <w:rPr>
                <w:sz w:val="18"/>
                <w:szCs w:val="18"/>
              </w:rPr>
              <w:t>сведения о стоимости объекта учета</w:t>
            </w:r>
          </w:p>
          <w:p w:rsidR="00322195" w:rsidRPr="001863D1" w:rsidRDefault="00322195" w:rsidP="001207D9">
            <w:pPr>
              <w:pStyle w:val="ConsPlusNormal"/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</w:tcPr>
          <w:p w:rsidR="00322195" w:rsidRPr="001863D1" w:rsidRDefault="00322195" w:rsidP="001207D9">
            <w:pPr>
              <w:pStyle w:val="ConsPlusNormal"/>
              <w:ind w:left="113" w:right="113"/>
              <w:jc w:val="both"/>
              <w:rPr>
                <w:sz w:val="18"/>
                <w:szCs w:val="18"/>
              </w:rPr>
            </w:pPr>
            <w:r w:rsidRPr="001863D1">
              <w:rPr>
                <w:sz w:val="18"/>
                <w:szCs w:val="18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  <w:p w:rsidR="00322195" w:rsidRPr="001863D1" w:rsidRDefault="00322195" w:rsidP="001207D9">
            <w:pPr>
              <w:pStyle w:val="ConsPlusNormal"/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322195" w:rsidRPr="001863D1" w:rsidRDefault="00322195" w:rsidP="001207D9">
            <w:pPr>
              <w:pStyle w:val="ConsPlusNormal"/>
              <w:ind w:left="113" w:right="113"/>
              <w:jc w:val="both"/>
              <w:rPr>
                <w:sz w:val="18"/>
                <w:szCs w:val="18"/>
              </w:rPr>
            </w:pPr>
            <w:r w:rsidRPr="001863D1">
              <w:rPr>
                <w:sz w:val="18"/>
                <w:szCs w:val="18"/>
              </w:rPr>
      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:rsidR="00322195" w:rsidRPr="001863D1" w:rsidRDefault="00322195" w:rsidP="001207D9">
            <w:pPr>
              <w:pStyle w:val="ConsPlusNormal"/>
              <w:ind w:left="113" w:right="113"/>
              <w:jc w:val="both"/>
              <w:rPr>
                <w:sz w:val="18"/>
                <w:szCs w:val="18"/>
              </w:rPr>
            </w:pPr>
          </w:p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</w:tcPr>
          <w:p w:rsidR="00322195" w:rsidRPr="001863D1" w:rsidRDefault="00322195" w:rsidP="001207D9">
            <w:pPr>
              <w:pStyle w:val="ConsPlusNormal"/>
              <w:ind w:left="113" w:right="113"/>
              <w:jc w:val="both"/>
              <w:rPr>
                <w:sz w:val="18"/>
                <w:szCs w:val="18"/>
              </w:rPr>
            </w:pPr>
            <w:r w:rsidRPr="001863D1">
              <w:rPr>
                <w:sz w:val="18"/>
                <w:szCs w:val="18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134" w:type="dxa"/>
            <w:textDirection w:val="btLr"/>
          </w:tcPr>
          <w:p w:rsidR="00322195" w:rsidRPr="001863D1" w:rsidRDefault="00322195" w:rsidP="001207D9">
            <w:pPr>
              <w:pStyle w:val="ConsPlusNormal"/>
              <w:ind w:left="113" w:right="113"/>
              <w:jc w:val="both"/>
              <w:rPr>
                <w:sz w:val="18"/>
                <w:szCs w:val="18"/>
              </w:rPr>
            </w:pPr>
            <w:r w:rsidRPr="001863D1">
              <w:rPr>
                <w:sz w:val="18"/>
                <w:szCs w:val="18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сооружение;</w:t>
            </w:r>
          </w:p>
          <w:p w:rsidR="00322195" w:rsidRPr="001863D1" w:rsidRDefault="00322195" w:rsidP="001207D9">
            <w:pPr>
              <w:pStyle w:val="ConsPlusNormal"/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322195" w:rsidRPr="001863D1" w:rsidRDefault="00322195" w:rsidP="001207D9">
            <w:pPr>
              <w:pStyle w:val="ConsPlusNormal"/>
              <w:ind w:left="113" w:right="113"/>
              <w:jc w:val="both"/>
              <w:rPr>
                <w:sz w:val="18"/>
                <w:szCs w:val="18"/>
              </w:rPr>
            </w:pPr>
            <w:r w:rsidRPr="001863D1">
              <w:rPr>
                <w:sz w:val="18"/>
                <w:szCs w:val="18"/>
              </w:rPr>
              <w:t>Иные сведения</w:t>
            </w:r>
          </w:p>
          <w:p w:rsidR="00322195" w:rsidRPr="001863D1" w:rsidRDefault="00322195" w:rsidP="001207D9">
            <w:pPr>
              <w:pStyle w:val="ConsPlusNormal"/>
              <w:ind w:left="113" w:right="113"/>
              <w:jc w:val="both"/>
              <w:rPr>
                <w:sz w:val="18"/>
                <w:szCs w:val="18"/>
              </w:rPr>
            </w:pPr>
          </w:p>
        </w:tc>
      </w:tr>
      <w:tr w:rsidR="00322195" w:rsidRPr="00C83190" w:rsidTr="00DC0E97">
        <w:trPr>
          <w:trHeight w:val="237"/>
        </w:trPr>
        <w:tc>
          <w:tcPr>
            <w:tcW w:w="451" w:type="dxa"/>
            <w:shd w:val="clear" w:color="auto" w:fill="auto"/>
          </w:tcPr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3190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50" w:type="dxa"/>
          </w:tcPr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3190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50" w:type="dxa"/>
            <w:shd w:val="clear" w:color="auto" w:fill="auto"/>
          </w:tcPr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3190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3190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319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09" w:type="dxa"/>
            <w:shd w:val="clear" w:color="auto" w:fill="auto"/>
          </w:tcPr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3190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3190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3190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3190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3190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566" w:type="dxa"/>
          </w:tcPr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322195" w:rsidRPr="00C83190" w:rsidRDefault="00322195" w:rsidP="001207D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322195" w:rsidRDefault="00322195" w:rsidP="001207D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322195" w:rsidRDefault="00322195" w:rsidP="001207D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</w:tr>
      <w:tr w:rsidR="00322195" w:rsidRPr="00322195" w:rsidTr="00DC0E97">
        <w:trPr>
          <w:cantSplit/>
          <w:trHeight w:val="3134"/>
        </w:trPr>
        <w:tc>
          <w:tcPr>
            <w:tcW w:w="451" w:type="dxa"/>
            <w:shd w:val="clear" w:color="auto" w:fill="auto"/>
          </w:tcPr>
          <w:p w:rsidR="00322195" w:rsidRPr="00322195" w:rsidRDefault="00322195" w:rsidP="00322195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219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50" w:type="dxa"/>
            <w:textDirection w:val="btLr"/>
          </w:tcPr>
          <w:p w:rsidR="00322195" w:rsidRPr="00322195" w:rsidRDefault="00DC0E97" w:rsidP="00322195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50" w:type="dxa"/>
            <w:shd w:val="clear" w:color="auto" w:fill="auto"/>
            <w:textDirection w:val="btLr"/>
          </w:tcPr>
          <w:p w:rsidR="00322195" w:rsidRPr="00322195" w:rsidRDefault="00322195" w:rsidP="00322195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здание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22195" w:rsidRPr="00322195" w:rsidRDefault="00322195" w:rsidP="00322195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2195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22195" w:rsidRPr="00322195" w:rsidRDefault="00322195" w:rsidP="00322195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</w:t>
            </w:r>
          </w:p>
        </w:tc>
        <w:tc>
          <w:tcPr>
            <w:tcW w:w="909" w:type="dxa"/>
            <w:shd w:val="clear" w:color="auto" w:fill="auto"/>
            <w:textDirection w:val="btLr"/>
          </w:tcPr>
          <w:p w:rsidR="00322195" w:rsidRPr="00322195" w:rsidRDefault="00322195" w:rsidP="00322195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2195">
              <w:rPr>
                <w:rFonts w:ascii="Times New Roman" w:hAnsi="Times New Roman"/>
                <w:sz w:val="18"/>
                <w:szCs w:val="18"/>
              </w:rPr>
              <w:t>197733, Санкт-Петербург, поселок Комарово. Ул</w:t>
            </w:r>
            <w:proofErr w:type="gramStart"/>
            <w:r w:rsidRPr="00322195">
              <w:rPr>
                <w:rFonts w:ascii="Times New Roman" w:hAnsi="Times New Roman"/>
                <w:sz w:val="18"/>
                <w:szCs w:val="18"/>
              </w:rPr>
              <w:t>.Ц</w:t>
            </w:r>
            <w:proofErr w:type="gramEnd"/>
            <w:r w:rsidRPr="00322195">
              <w:rPr>
                <w:rFonts w:ascii="Times New Roman" w:hAnsi="Times New Roman"/>
                <w:sz w:val="18"/>
                <w:szCs w:val="18"/>
              </w:rPr>
              <w:t>веточная. Д.22 лит</w:t>
            </w:r>
            <w:proofErr w:type="gramStart"/>
            <w:r w:rsidRPr="00322195">
              <w:rPr>
                <w:rFonts w:ascii="Times New Roman" w:hAnsi="Times New Roman"/>
                <w:sz w:val="18"/>
                <w:szCs w:val="18"/>
              </w:rPr>
              <w:t>.А</w:t>
            </w:r>
            <w:proofErr w:type="gramEnd"/>
          </w:p>
        </w:tc>
        <w:tc>
          <w:tcPr>
            <w:tcW w:w="850" w:type="dxa"/>
            <w:shd w:val="clear" w:color="auto" w:fill="auto"/>
            <w:textDirection w:val="btLr"/>
          </w:tcPr>
          <w:p w:rsidR="00322195" w:rsidRPr="00322195" w:rsidRDefault="00322195" w:rsidP="00322195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2195">
              <w:rPr>
                <w:rFonts w:ascii="Times New Roman" w:hAnsi="Times New Roman"/>
                <w:sz w:val="18"/>
                <w:szCs w:val="18"/>
              </w:rPr>
              <w:t>78:22361:2001:20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322195" w:rsidRPr="00322195" w:rsidRDefault="00DC0E97" w:rsidP="00322195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322195" w:rsidRPr="00322195" w:rsidRDefault="00322195" w:rsidP="00322195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2195">
              <w:rPr>
                <w:rFonts w:ascii="Times New Roman" w:hAnsi="Times New Roman"/>
                <w:sz w:val="18"/>
                <w:szCs w:val="18"/>
              </w:rPr>
              <w:t>Муниципальный совет внутригородского муниципального образования города федерального значения поселок Комарово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322195" w:rsidRPr="00322195" w:rsidRDefault="00322195" w:rsidP="00322195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2195">
              <w:rPr>
                <w:rFonts w:ascii="Times New Roman" w:hAnsi="Times New Roman"/>
                <w:sz w:val="18"/>
                <w:szCs w:val="18"/>
              </w:rPr>
              <w:t>Договор № 25-УУГС от 14.10.2005 о передаче объекта государственной собственности; Свидетельство о государственной регистрации права от 06.02.2006 серия 78-АА № 527732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322195" w:rsidRPr="00322195" w:rsidRDefault="00DC0E97" w:rsidP="00322195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0E97">
              <w:rPr>
                <w:rFonts w:ascii="Times New Roman" w:hAnsi="Times New Roman"/>
                <w:sz w:val="18"/>
                <w:szCs w:val="18"/>
              </w:rPr>
              <w:t xml:space="preserve">616,2 </w:t>
            </w:r>
            <w:r>
              <w:rPr>
                <w:rFonts w:ascii="Times New Roman" w:hAnsi="Times New Roman"/>
                <w:sz w:val="18"/>
                <w:szCs w:val="18"/>
              </w:rPr>
              <w:t>–площадь,</w:t>
            </w:r>
            <w:r w:rsidRPr="00DC0E97">
              <w:rPr>
                <w:rFonts w:ascii="Times New Roman" w:hAnsi="Times New Roman"/>
                <w:sz w:val="18"/>
                <w:szCs w:val="18"/>
              </w:rPr>
              <w:t xml:space="preserve">                                       этажность 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нежилое</w:t>
            </w:r>
            <w:proofErr w:type="gramEnd"/>
          </w:p>
        </w:tc>
        <w:tc>
          <w:tcPr>
            <w:tcW w:w="567" w:type="dxa"/>
            <w:textDirection w:val="btLr"/>
          </w:tcPr>
          <w:p w:rsidR="00322195" w:rsidRPr="00322195" w:rsidRDefault="00DC0E97" w:rsidP="00322195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0E97">
              <w:rPr>
                <w:rFonts w:ascii="Times New Roman" w:hAnsi="Times New Roman"/>
                <w:sz w:val="18"/>
                <w:szCs w:val="18"/>
              </w:rPr>
              <w:t xml:space="preserve">МА0000000295                  </w:t>
            </w:r>
          </w:p>
        </w:tc>
        <w:tc>
          <w:tcPr>
            <w:tcW w:w="566" w:type="dxa"/>
            <w:textDirection w:val="btLr"/>
          </w:tcPr>
          <w:p w:rsidR="00322195" w:rsidRPr="00322195" w:rsidRDefault="00322195" w:rsidP="00322195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2195">
              <w:rPr>
                <w:rFonts w:ascii="Times New Roman" w:hAnsi="Times New Roman"/>
                <w:sz w:val="18"/>
                <w:szCs w:val="18"/>
              </w:rPr>
              <w:t>851884,5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</w:tcPr>
          <w:p w:rsidR="00322195" w:rsidRPr="00322195" w:rsidRDefault="00DC0E97" w:rsidP="00322195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322195" w:rsidRPr="00322195" w:rsidRDefault="00DC0E97" w:rsidP="00322195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extDirection w:val="btLr"/>
          </w:tcPr>
          <w:p w:rsidR="00322195" w:rsidRPr="00322195" w:rsidRDefault="00DC0E97" w:rsidP="00322195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extDirection w:val="btLr"/>
          </w:tcPr>
          <w:p w:rsidR="00322195" w:rsidRPr="00322195" w:rsidRDefault="00DC0E97" w:rsidP="00322195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extDirection w:val="btLr"/>
          </w:tcPr>
          <w:p w:rsidR="00322195" w:rsidRPr="00322195" w:rsidRDefault="00DC0E97" w:rsidP="00322195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322195" w:rsidRDefault="00322195" w:rsidP="00322195">
      <w:pPr>
        <w:keepLines/>
        <w:tabs>
          <w:tab w:val="left" w:pos="900"/>
        </w:tabs>
        <w:spacing w:after="0"/>
        <w:rPr>
          <w:rFonts w:ascii="Times New Roman" w:hAnsi="Times New Roman"/>
          <w:b/>
          <w:sz w:val="26"/>
          <w:szCs w:val="26"/>
        </w:rPr>
      </w:pPr>
    </w:p>
    <w:p w:rsidR="00703A82" w:rsidRDefault="00703A82"/>
    <w:sectPr w:rsidR="00703A82" w:rsidSect="0032219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2195"/>
    <w:rsid w:val="00322195"/>
    <w:rsid w:val="006439A3"/>
    <w:rsid w:val="00703A82"/>
    <w:rsid w:val="00DC0E97"/>
    <w:rsid w:val="00E92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49911&amp;date=10.04.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745D8-44E0-4AFF-B3A2-D7D8FAF6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2025-11-21T11:32:00Z</dcterms:created>
  <dcterms:modified xsi:type="dcterms:W3CDTF">2025-11-21T11:47:00Z</dcterms:modified>
</cp:coreProperties>
</file>