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1012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92"/>
        <w:gridCol w:w="222"/>
      </w:tblGrid>
      <w:tr w:rsidR="00E87160" w:rsidRPr="00E87160" w:rsidTr="00E87160">
        <w:tc>
          <w:tcPr>
            <w:tcW w:w="8222" w:type="dxa"/>
          </w:tcPr>
          <w:tbl>
            <w:tblPr>
              <w:tblStyle w:val="a9"/>
              <w:tblW w:w="1016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8264"/>
              <w:gridCol w:w="1899"/>
            </w:tblGrid>
            <w:tr w:rsidR="00BF163D" w:rsidTr="00E21E62">
              <w:trPr>
                <w:trHeight w:val="1843"/>
                <w:jc w:val="center"/>
              </w:trPr>
              <w:tc>
                <w:tcPr>
                  <w:tcW w:w="8264" w:type="dxa"/>
                </w:tcPr>
                <w:p w:rsidR="00BF163D" w:rsidRDefault="00BF163D" w:rsidP="00E21E62">
                  <w:pPr>
                    <w:tabs>
                      <w:tab w:val="left" w:pos="709"/>
                    </w:tabs>
                    <w:jc w:val="center"/>
                    <w:rPr>
                      <w:sz w:val="18"/>
                    </w:rPr>
                  </w:pPr>
                  <w:r w:rsidRPr="000D3444">
                    <w:rPr>
                      <w:sz w:val="18"/>
                    </w:rPr>
                    <w:t xml:space="preserve">ВНУТРИГОРОДСКОЕ МУНИЦИПАЛЬНОЕ ОБРАЗОВАНИЕ ГОРОДА </w:t>
                  </w:r>
                </w:p>
                <w:p w:rsidR="00BF163D" w:rsidRPr="000D3444" w:rsidRDefault="00BF163D" w:rsidP="00E21E62">
                  <w:pPr>
                    <w:tabs>
                      <w:tab w:val="left" w:pos="709"/>
                    </w:tabs>
                    <w:jc w:val="center"/>
                  </w:pPr>
                  <w:r w:rsidRPr="000D3444">
                    <w:rPr>
                      <w:sz w:val="18"/>
                    </w:rPr>
                    <w:t>ФЕДЕРАЛЬНОГО ЗНАЧЕНИЯ САНКТ-ПЕТЕРБУРГА</w:t>
                  </w:r>
                  <w:r w:rsidRPr="000D3444">
                    <w:br/>
                  </w:r>
                  <w:r w:rsidRPr="000D3444">
                    <w:rPr>
                      <w:sz w:val="18"/>
                    </w:rPr>
                    <w:t>ПОСЕЛОК КОМАРОВО</w:t>
                  </w:r>
                </w:p>
                <w:p w:rsidR="00BF163D" w:rsidRDefault="00BF163D" w:rsidP="00E21E62">
                  <w:pPr>
                    <w:spacing w:after="60"/>
                    <w:jc w:val="center"/>
                    <w:rPr>
                      <w:b/>
                      <w:spacing w:val="50"/>
                      <w:sz w:val="32"/>
                      <w:szCs w:val="32"/>
                    </w:rPr>
                  </w:pPr>
                  <w:r>
                    <w:rPr>
                      <w:b/>
                      <w:spacing w:val="50"/>
                      <w:sz w:val="32"/>
                      <w:szCs w:val="32"/>
                    </w:rPr>
                    <w:t>МУНИЦИПАЛЬНЫЙ СОВЕТ</w:t>
                  </w:r>
                </w:p>
                <w:p w:rsidR="00BF163D" w:rsidRDefault="00BF163D" w:rsidP="00E21E62">
                  <w:pPr>
                    <w:spacing w:after="120"/>
                    <w:jc w:val="center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СЕДЬМОГО СОЗЫВА</w:t>
                  </w:r>
                </w:p>
                <w:p w:rsidR="00BF163D" w:rsidRDefault="00BF163D" w:rsidP="00E21E62">
                  <w:pPr>
                    <w:jc w:val="center"/>
                    <w:rPr>
                      <w:sz w:val="16"/>
                      <w:szCs w:val="28"/>
                    </w:rPr>
                  </w:pPr>
                </w:p>
              </w:tc>
              <w:tc>
                <w:tcPr>
                  <w:tcW w:w="1899" w:type="dxa"/>
                  <w:hideMark/>
                </w:tcPr>
                <w:p w:rsidR="00BF163D" w:rsidRDefault="00BF163D" w:rsidP="00E21E62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66800" cy="1304925"/>
                        <wp:effectExtent l="0" t="0" r="0" b="0"/>
                        <wp:docPr id="2" name="Рисунок 1" descr="Файл:Coat of Arms of Komarovo (St Petersburg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Файл:Coat of Arms of Komarovo (St Petersburg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F163D" w:rsidRDefault="00BF163D" w:rsidP="00BF163D">
            <w:pPr>
              <w:jc w:val="center"/>
              <w:rPr>
                <w:b/>
                <w:sz w:val="28"/>
                <w:szCs w:val="28"/>
              </w:rPr>
            </w:pPr>
          </w:p>
          <w:p w:rsidR="00BF163D" w:rsidRPr="008D7BAC" w:rsidRDefault="009F19E2" w:rsidP="00BF16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Проект </w:t>
            </w:r>
            <w:r w:rsidR="00BF163D" w:rsidRPr="008D7BAC">
              <w:rPr>
                <w:b/>
                <w:sz w:val="28"/>
                <w:szCs w:val="28"/>
              </w:rPr>
              <w:t>РЕШЕНИЕ</w:t>
            </w:r>
          </w:p>
          <w:p w:rsidR="00BF163D" w:rsidRPr="008D7BAC" w:rsidRDefault="00BF163D" w:rsidP="00BF163D">
            <w:pPr>
              <w:tabs>
                <w:tab w:val="left" w:pos="6804"/>
              </w:tabs>
              <w:ind w:right="4820"/>
              <w:jc w:val="both"/>
              <w:rPr>
                <w:b/>
              </w:rPr>
            </w:pPr>
          </w:p>
          <w:p w:rsidR="00BF163D" w:rsidRDefault="00BF163D" w:rsidP="00BF163D">
            <w:pPr>
              <w:tabs>
                <w:tab w:val="left" w:pos="6804"/>
              </w:tabs>
              <w:ind w:right="48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19E2">
              <w:rPr>
                <w:sz w:val="28"/>
                <w:szCs w:val="28"/>
              </w:rPr>
              <w:t>2</w:t>
            </w:r>
            <w:r w:rsidRPr="008D7BAC">
              <w:rPr>
                <w:sz w:val="28"/>
                <w:szCs w:val="28"/>
              </w:rPr>
              <w:t xml:space="preserve"> </w:t>
            </w:r>
            <w:r w:rsidR="009F19E2">
              <w:rPr>
                <w:sz w:val="28"/>
                <w:szCs w:val="28"/>
              </w:rPr>
              <w:t>октя</w:t>
            </w:r>
            <w:r>
              <w:rPr>
                <w:sz w:val="28"/>
                <w:szCs w:val="28"/>
              </w:rPr>
              <w:t>б</w:t>
            </w:r>
            <w:r w:rsidRPr="008D7BAC">
              <w:rPr>
                <w:sz w:val="28"/>
                <w:szCs w:val="28"/>
              </w:rPr>
              <w:t>ря 202</w:t>
            </w:r>
            <w:r w:rsidR="009F19E2">
              <w:rPr>
                <w:sz w:val="28"/>
                <w:szCs w:val="28"/>
              </w:rPr>
              <w:t>5</w:t>
            </w:r>
            <w:r w:rsidRPr="008D7BAC">
              <w:rPr>
                <w:sz w:val="28"/>
                <w:szCs w:val="28"/>
              </w:rPr>
              <w:t xml:space="preserve"> года</w:t>
            </w:r>
            <w:r w:rsidRPr="008D7BAC">
              <w:rPr>
                <w:sz w:val="28"/>
                <w:szCs w:val="28"/>
              </w:rPr>
              <w:tab/>
            </w:r>
            <w:r w:rsidRPr="008D7BAC">
              <w:rPr>
                <w:sz w:val="28"/>
                <w:szCs w:val="28"/>
              </w:rPr>
              <w:tab/>
            </w:r>
            <w:r w:rsidRPr="008D7BAC">
              <w:rPr>
                <w:sz w:val="28"/>
                <w:szCs w:val="28"/>
              </w:rPr>
              <w:tab/>
            </w:r>
            <w:r w:rsidRPr="008D7BAC">
              <w:rPr>
                <w:sz w:val="28"/>
                <w:szCs w:val="28"/>
              </w:rPr>
              <w:tab/>
              <w:t xml:space="preserve"> № </w:t>
            </w:r>
          </w:p>
          <w:p w:rsidR="00E87160" w:rsidRPr="00E87160" w:rsidRDefault="00E87160" w:rsidP="00E87160">
            <w:pPr>
              <w:jc w:val="center"/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1898" w:type="dxa"/>
            <w:hideMark/>
          </w:tcPr>
          <w:p w:rsidR="00E87160" w:rsidRPr="00E87160" w:rsidRDefault="00E87160" w:rsidP="00E87160">
            <w:pPr>
              <w:jc w:val="center"/>
              <w:rPr>
                <w:rFonts w:ascii="Calibri" w:hAnsi="Calibri"/>
              </w:rPr>
            </w:pPr>
          </w:p>
        </w:tc>
      </w:tr>
    </w:tbl>
    <w:p w:rsidR="00E87160" w:rsidRPr="00E87160" w:rsidRDefault="00E87160" w:rsidP="00E87160">
      <w:pPr>
        <w:jc w:val="center"/>
        <w:rPr>
          <w:rFonts w:eastAsia="Calibri"/>
          <w:b/>
          <w:lang w:eastAsia="en-US"/>
        </w:rPr>
      </w:pPr>
    </w:p>
    <w:p w:rsidR="00E87160" w:rsidRPr="00E87160" w:rsidRDefault="00E87160" w:rsidP="00E87160">
      <w:pPr>
        <w:jc w:val="center"/>
        <w:rPr>
          <w:rFonts w:eastAsia="Calibri"/>
          <w:b/>
          <w:lang w:eastAsia="en-US"/>
        </w:rPr>
      </w:pPr>
    </w:p>
    <w:p w:rsidR="00935895" w:rsidRDefault="009F19E2" w:rsidP="00E36455">
      <w:pPr>
        <w:rPr>
          <w:b/>
        </w:rPr>
      </w:pPr>
      <w:r w:rsidRPr="00935895">
        <w:rPr>
          <w:b/>
          <w:bCs/>
          <w:iCs/>
        </w:rPr>
        <w:t xml:space="preserve">О внесении изменений в </w:t>
      </w:r>
      <w:r w:rsidRPr="00935895">
        <w:rPr>
          <w:b/>
        </w:rPr>
        <w:t xml:space="preserve">Положение </w:t>
      </w:r>
      <w:r w:rsidR="00935895" w:rsidRPr="00935895">
        <w:rPr>
          <w:b/>
        </w:rPr>
        <w:t xml:space="preserve">об аттестации </w:t>
      </w:r>
    </w:p>
    <w:p w:rsidR="00935895" w:rsidRDefault="00935895" w:rsidP="00E36455">
      <w:pPr>
        <w:rPr>
          <w:b/>
        </w:rPr>
      </w:pPr>
      <w:r w:rsidRPr="00935895">
        <w:rPr>
          <w:b/>
        </w:rPr>
        <w:t xml:space="preserve">муниципальных служащих Местной администрации и </w:t>
      </w:r>
    </w:p>
    <w:p w:rsidR="00935895" w:rsidRDefault="00935895" w:rsidP="00E36455">
      <w:pPr>
        <w:rPr>
          <w:b/>
        </w:rPr>
      </w:pPr>
      <w:r w:rsidRPr="00935895">
        <w:rPr>
          <w:b/>
        </w:rPr>
        <w:t xml:space="preserve">Муниципального совета  внутригородского муниципального </w:t>
      </w:r>
    </w:p>
    <w:p w:rsidR="00935895" w:rsidRDefault="00935895" w:rsidP="00E36455">
      <w:pPr>
        <w:rPr>
          <w:b/>
        </w:rPr>
      </w:pPr>
      <w:r w:rsidRPr="00935895">
        <w:rPr>
          <w:b/>
        </w:rPr>
        <w:t xml:space="preserve">образования Санкт-Петербурга поселок Комарово, </w:t>
      </w:r>
    </w:p>
    <w:p w:rsidR="00E36455" w:rsidRPr="00935895" w:rsidRDefault="00935895" w:rsidP="00E36455">
      <w:pPr>
        <w:rPr>
          <w:b/>
          <w:bCs/>
          <w:iCs/>
        </w:rPr>
      </w:pPr>
      <w:proofErr w:type="gramStart"/>
      <w:r w:rsidRPr="00935895">
        <w:rPr>
          <w:b/>
        </w:rPr>
        <w:t>утвержденное</w:t>
      </w:r>
      <w:proofErr w:type="gramEnd"/>
      <w:r w:rsidRPr="00935895">
        <w:rPr>
          <w:b/>
        </w:rPr>
        <w:t xml:space="preserve"> </w:t>
      </w:r>
      <w:r>
        <w:rPr>
          <w:b/>
        </w:rPr>
        <w:t>Р</w:t>
      </w:r>
      <w:r w:rsidRPr="00935895">
        <w:rPr>
          <w:b/>
        </w:rPr>
        <w:t xml:space="preserve">ешением МС от 31.01.2008 №8 </w:t>
      </w:r>
    </w:p>
    <w:p w:rsidR="00E36455" w:rsidRPr="00BF163D" w:rsidRDefault="00E36455" w:rsidP="00E36455">
      <w:pPr>
        <w:autoSpaceDE w:val="0"/>
        <w:autoSpaceDN w:val="0"/>
        <w:adjustRightInd w:val="0"/>
        <w:ind w:firstLine="708"/>
        <w:jc w:val="both"/>
      </w:pPr>
    </w:p>
    <w:p w:rsidR="00E36455" w:rsidRPr="00752C0E" w:rsidRDefault="009F19E2" w:rsidP="00752C0E">
      <w:pPr>
        <w:shd w:val="clear" w:color="auto" w:fill="FFFFFF"/>
        <w:ind w:firstLine="708"/>
        <w:jc w:val="both"/>
        <w:rPr>
          <w:rFonts w:ascii="Helvetica" w:hAnsi="Helvetica" w:cs="Helvetica"/>
          <w:color w:val="34343C"/>
          <w:sz w:val="23"/>
          <w:szCs w:val="23"/>
        </w:rPr>
      </w:pPr>
      <w:proofErr w:type="gramStart"/>
      <w:r w:rsidRPr="009F19E2">
        <w:rPr>
          <w:szCs w:val="28"/>
        </w:rPr>
        <w:t xml:space="preserve">В целях приведения </w:t>
      </w:r>
      <w:r w:rsidR="00935895">
        <w:t xml:space="preserve">Положение об аттестации муниципальных служащих Местной администрации и Муниципального совета  внутригородского </w:t>
      </w:r>
      <w:r w:rsidR="00935895" w:rsidRPr="00556491">
        <w:t>муниципального образования Санкт-Петербурга поселок Комарово,</w:t>
      </w:r>
      <w:r w:rsidR="00935895">
        <w:t xml:space="preserve"> утвержденное решением МС от 31.01.2008 №8 (далее – Положение),</w:t>
      </w:r>
      <w:r w:rsidR="00935895">
        <w:rPr>
          <w:sz w:val="28"/>
          <w:szCs w:val="28"/>
        </w:rPr>
        <w:t xml:space="preserve"> </w:t>
      </w:r>
      <w:r w:rsidRPr="009F19E2">
        <w:rPr>
          <w:szCs w:val="28"/>
        </w:rPr>
        <w:t xml:space="preserve">в </w:t>
      </w:r>
      <w:r w:rsidRPr="00752C0E">
        <w:t xml:space="preserve">соответствие с </w:t>
      </w:r>
      <w:r w:rsidR="00935895" w:rsidRPr="00752C0E">
        <w:rPr>
          <w:color w:val="34343C"/>
        </w:rPr>
        <w:t>Закон</w:t>
      </w:r>
      <w:r w:rsidR="00752C0E" w:rsidRPr="00752C0E">
        <w:rPr>
          <w:color w:val="34343C"/>
        </w:rPr>
        <w:t>ом</w:t>
      </w:r>
      <w:r w:rsidR="00935895" w:rsidRPr="00752C0E">
        <w:rPr>
          <w:color w:val="34343C"/>
        </w:rPr>
        <w:t xml:space="preserve"> </w:t>
      </w:r>
      <w:r w:rsidR="00752C0E" w:rsidRPr="00752C0E">
        <w:rPr>
          <w:color w:val="34343C"/>
        </w:rPr>
        <w:t xml:space="preserve">Санкт-Петербурга от 15.02.2000 № 53-8 «О регулировании </w:t>
      </w:r>
      <w:r w:rsidR="00752C0E" w:rsidRPr="00752C0E">
        <w:rPr>
          <w:color w:val="000000"/>
        </w:rPr>
        <w:t>отдельных вопросов муниципальной службы</w:t>
      </w:r>
      <w:r w:rsidR="00752C0E" w:rsidRPr="00752C0E">
        <w:rPr>
          <w:color w:val="34343C"/>
        </w:rPr>
        <w:t xml:space="preserve"> в Санкт-Петербурге»</w:t>
      </w:r>
      <w:r w:rsidR="00752C0E">
        <w:rPr>
          <w:rFonts w:ascii="Helvetica" w:hAnsi="Helvetica" w:cs="Helvetica"/>
          <w:color w:val="34343C"/>
          <w:sz w:val="23"/>
          <w:szCs w:val="23"/>
        </w:rPr>
        <w:t xml:space="preserve">, </w:t>
      </w:r>
      <w:r w:rsidRPr="009F19E2">
        <w:rPr>
          <w:szCs w:val="28"/>
        </w:rPr>
        <w:t xml:space="preserve">а также с учетом </w:t>
      </w:r>
      <w:r w:rsidR="00752C0E">
        <w:rPr>
          <w:szCs w:val="28"/>
        </w:rPr>
        <w:t>предложения</w:t>
      </w:r>
      <w:r w:rsidRPr="009F19E2">
        <w:rPr>
          <w:szCs w:val="28"/>
        </w:rPr>
        <w:t xml:space="preserve"> прокуратуры Курортного района </w:t>
      </w:r>
      <w:r>
        <w:rPr>
          <w:szCs w:val="28"/>
        </w:rPr>
        <w:t>г.</w:t>
      </w:r>
      <w:r w:rsidRPr="009F19E2">
        <w:rPr>
          <w:szCs w:val="28"/>
        </w:rPr>
        <w:t xml:space="preserve"> Санкт-Петербурга</w:t>
      </w:r>
      <w:r w:rsidR="00030674">
        <w:t xml:space="preserve">, </w:t>
      </w:r>
      <w:r w:rsidRPr="009F19E2">
        <w:rPr>
          <w:szCs w:val="28"/>
        </w:rPr>
        <w:t>Муниципальный совет внутригородского муниципального образования города федерального</w:t>
      </w:r>
      <w:proofErr w:type="gramEnd"/>
      <w:r w:rsidRPr="009F19E2">
        <w:rPr>
          <w:szCs w:val="28"/>
        </w:rPr>
        <w:t xml:space="preserve"> значения Санкт-Петербурга пос</w:t>
      </w:r>
      <w:r>
        <w:rPr>
          <w:szCs w:val="28"/>
        </w:rPr>
        <w:t>елок</w:t>
      </w:r>
      <w:r w:rsidRPr="009F19E2">
        <w:rPr>
          <w:szCs w:val="28"/>
        </w:rPr>
        <w:t xml:space="preserve"> Комарово</w:t>
      </w:r>
      <w:r>
        <w:rPr>
          <w:szCs w:val="28"/>
        </w:rPr>
        <w:t>,</w:t>
      </w:r>
    </w:p>
    <w:p w:rsidR="00752C0E" w:rsidRDefault="00752C0E" w:rsidP="00E36455">
      <w:pPr>
        <w:rPr>
          <w:b/>
          <w:bCs/>
          <w:sz w:val="28"/>
          <w:szCs w:val="28"/>
        </w:rPr>
      </w:pPr>
    </w:p>
    <w:p w:rsidR="00E36455" w:rsidRPr="009F19E2" w:rsidRDefault="00E36455" w:rsidP="00E36455">
      <w:pPr>
        <w:rPr>
          <w:b/>
          <w:bCs/>
          <w:sz w:val="28"/>
          <w:szCs w:val="28"/>
        </w:rPr>
      </w:pPr>
      <w:r w:rsidRPr="009F19E2">
        <w:rPr>
          <w:b/>
          <w:bCs/>
          <w:sz w:val="28"/>
          <w:szCs w:val="28"/>
        </w:rPr>
        <w:t>РЕШИЛ:</w:t>
      </w:r>
    </w:p>
    <w:p w:rsidR="009F19E2" w:rsidRPr="009F19E2" w:rsidRDefault="009F19E2" w:rsidP="009F19E2">
      <w:pPr>
        <w:spacing w:line="259" w:lineRule="auto"/>
        <w:ind w:left="10" w:hanging="10"/>
        <w:jc w:val="center"/>
      </w:pPr>
    </w:p>
    <w:p w:rsidR="009F19E2" w:rsidRPr="00030674" w:rsidRDefault="009F19E2" w:rsidP="00030674">
      <w:pPr>
        <w:pStyle w:val="af1"/>
        <w:numPr>
          <w:ilvl w:val="0"/>
          <w:numId w:val="4"/>
        </w:numPr>
        <w:spacing w:line="238" w:lineRule="auto"/>
        <w:ind w:right="-15"/>
        <w:jc w:val="both"/>
        <w:rPr>
          <w:szCs w:val="28"/>
        </w:rPr>
      </w:pPr>
      <w:r w:rsidRPr="00030674">
        <w:rPr>
          <w:szCs w:val="28"/>
        </w:rPr>
        <w:t xml:space="preserve">Подпункт </w:t>
      </w:r>
      <w:r w:rsidR="00752C0E" w:rsidRPr="00030674">
        <w:rPr>
          <w:szCs w:val="28"/>
        </w:rPr>
        <w:t xml:space="preserve">3.6 </w:t>
      </w:r>
      <w:r w:rsidRPr="00030674">
        <w:rPr>
          <w:szCs w:val="28"/>
        </w:rPr>
        <w:t xml:space="preserve"> пункт</w:t>
      </w:r>
      <w:r w:rsidR="00752C0E" w:rsidRPr="00030674">
        <w:rPr>
          <w:szCs w:val="28"/>
        </w:rPr>
        <w:t>а</w:t>
      </w:r>
      <w:r w:rsidRPr="00030674">
        <w:rPr>
          <w:szCs w:val="28"/>
        </w:rPr>
        <w:t xml:space="preserve"> </w:t>
      </w:r>
      <w:r w:rsidR="00935895" w:rsidRPr="00030674">
        <w:rPr>
          <w:szCs w:val="28"/>
        </w:rPr>
        <w:t>3</w:t>
      </w:r>
      <w:r w:rsidRPr="00030674">
        <w:rPr>
          <w:szCs w:val="28"/>
        </w:rPr>
        <w:t xml:space="preserve"> Положения </w:t>
      </w:r>
      <w:r w:rsidR="00935895" w:rsidRPr="00030674">
        <w:rPr>
          <w:szCs w:val="28"/>
        </w:rPr>
        <w:t>дополнить следующим предложением</w:t>
      </w:r>
      <w:r w:rsidRPr="00030674">
        <w:rPr>
          <w:szCs w:val="28"/>
        </w:rPr>
        <w:t>:</w:t>
      </w:r>
    </w:p>
    <w:p w:rsidR="00030674" w:rsidRDefault="009F19E2" w:rsidP="00030674">
      <w:pPr>
        <w:shd w:val="clear" w:color="auto" w:fill="FFFFFF"/>
        <w:jc w:val="both"/>
      </w:pPr>
      <w:r w:rsidRPr="00935895">
        <w:t>«</w:t>
      </w:r>
      <w:r w:rsidR="00935895">
        <w:t>П</w:t>
      </w:r>
      <w:r w:rsidR="00935895" w:rsidRPr="00935895">
        <w:rPr>
          <w:color w:val="34343C"/>
        </w:rPr>
        <w:t>роведение заседания аттестационной комиссии с участием только ее членов, замещающих должности муниципальной службы, не допускается</w:t>
      </w:r>
      <w:proofErr w:type="gramStart"/>
      <w:r w:rsidR="00935895" w:rsidRPr="00935895">
        <w:rPr>
          <w:color w:val="34343C"/>
        </w:rPr>
        <w:t>.</w:t>
      </w:r>
      <w:r w:rsidR="00224ABA" w:rsidRPr="00935895">
        <w:t>».</w:t>
      </w:r>
      <w:proofErr w:type="gramEnd"/>
    </w:p>
    <w:p w:rsidR="00030674" w:rsidRDefault="00030674" w:rsidP="00030674">
      <w:pPr>
        <w:shd w:val="clear" w:color="auto" w:fill="FFFFFF"/>
        <w:jc w:val="both"/>
      </w:pPr>
    </w:p>
    <w:p w:rsidR="00030674" w:rsidRDefault="00030674" w:rsidP="00030674">
      <w:pPr>
        <w:pStyle w:val="af1"/>
        <w:numPr>
          <w:ilvl w:val="0"/>
          <w:numId w:val="4"/>
        </w:numPr>
        <w:shd w:val="clear" w:color="auto" w:fill="FFFFFF"/>
        <w:jc w:val="both"/>
      </w:pPr>
      <w:r w:rsidRPr="00460F34">
        <w:t>Настоящее решение вступает в силу с момента его официального опубликования.</w:t>
      </w:r>
    </w:p>
    <w:p w:rsidR="00030674" w:rsidRDefault="00030674" w:rsidP="009F19E2">
      <w:pPr>
        <w:autoSpaceDE w:val="0"/>
        <w:autoSpaceDN w:val="0"/>
        <w:adjustRightInd w:val="0"/>
        <w:jc w:val="both"/>
        <w:rPr>
          <w:rStyle w:val="af0"/>
          <w:i w:val="0"/>
          <w:szCs w:val="28"/>
        </w:rPr>
      </w:pPr>
    </w:p>
    <w:p w:rsidR="00362520" w:rsidRPr="00030674" w:rsidRDefault="00362520" w:rsidP="00030674">
      <w:pPr>
        <w:pStyle w:val="af1"/>
        <w:numPr>
          <w:ilvl w:val="0"/>
          <w:numId w:val="4"/>
        </w:numPr>
        <w:autoSpaceDE w:val="0"/>
        <w:autoSpaceDN w:val="0"/>
        <w:adjustRightInd w:val="0"/>
        <w:jc w:val="both"/>
        <w:rPr>
          <w:szCs w:val="28"/>
        </w:rPr>
      </w:pPr>
      <w:r w:rsidRPr="00030674">
        <w:rPr>
          <w:szCs w:val="28"/>
        </w:rPr>
        <w:t>Контроль за исполнения данного Решения оставляю за собой.</w:t>
      </w:r>
    </w:p>
    <w:p w:rsidR="00C17A5C" w:rsidRPr="009F19E2" w:rsidRDefault="00C17A5C" w:rsidP="009F19E2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C17A5C" w:rsidRPr="009F19E2" w:rsidRDefault="00C17A5C" w:rsidP="009F19E2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D26FD1" w:rsidRPr="00A01CA2" w:rsidRDefault="00E36455" w:rsidP="009F19E2">
      <w:pPr>
        <w:pStyle w:val="ConsPlusCell"/>
        <w:spacing w:line="240" w:lineRule="exact"/>
        <w:jc w:val="both"/>
        <w:rPr>
          <w:szCs w:val="32"/>
        </w:rPr>
      </w:pPr>
      <w:r w:rsidRPr="009F19E2">
        <w:rPr>
          <w:sz w:val="24"/>
        </w:rPr>
        <w:t>Глава     муниципального      образования</w:t>
      </w:r>
      <w:r w:rsidRPr="00A01CA2">
        <w:rPr>
          <w:sz w:val="24"/>
        </w:rPr>
        <w:t xml:space="preserve">                    </w:t>
      </w:r>
      <w:r w:rsidR="00C17A5C" w:rsidRPr="00A01CA2">
        <w:rPr>
          <w:sz w:val="24"/>
        </w:rPr>
        <w:t xml:space="preserve">            </w:t>
      </w:r>
      <w:r w:rsidRPr="00A01CA2">
        <w:rPr>
          <w:sz w:val="24"/>
        </w:rPr>
        <w:t xml:space="preserve">  </w:t>
      </w:r>
      <w:r w:rsidR="00BF082E" w:rsidRPr="00A01CA2">
        <w:rPr>
          <w:sz w:val="24"/>
        </w:rPr>
        <w:t xml:space="preserve">   </w:t>
      </w:r>
      <w:r w:rsidR="00A01CA2">
        <w:rPr>
          <w:sz w:val="24"/>
        </w:rPr>
        <w:tab/>
      </w:r>
      <w:r w:rsidR="00BF082E" w:rsidRPr="00A01CA2">
        <w:rPr>
          <w:sz w:val="24"/>
        </w:rPr>
        <w:t xml:space="preserve">         </w:t>
      </w:r>
      <w:r w:rsidRPr="00A01CA2">
        <w:rPr>
          <w:sz w:val="24"/>
        </w:rPr>
        <w:t xml:space="preserve"> </w:t>
      </w:r>
      <w:r w:rsidR="00BF082E" w:rsidRPr="00A01CA2">
        <w:rPr>
          <w:sz w:val="24"/>
        </w:rPr>
        <w:t>А.С.</w:t>
      </w:r>
      <w:r w:rsidR="00B67595" w:rsidRPr="00A01CA2">
        <w:rPr>
          <w:sz w:val="24"/>
        </w:rPr>
        <w:t xml:space="preserve"> </w:t>
      </w:r>
      <w:r w:rsidR="00BF082E" w:rsidRPr="00A01CA2">
        <w:rPr>
          <w:sz w:val="24"/>
        </w:rPr>
        <w:t>Журавская</w:t>
      </w:r>
      <w:r w:rsidRPr="00A01CA2">
        <w:rPr>
          <w:sz w:val="24"/>
        </w:rPr>
        <w:t xml:space="preserve"> </w:t>
      </w:r>
      <w:r w:rsidRPr="00A01CA2">
        <w:rPr>
          <w:szCs w:val="32"/>
        </w:rPr>
        <w:t xml:space="preserve">                         </w:t>
      </w:r>
      <w:r w:rsidRPr="00A01CA2">
        <w:rPr>
          <w:rFonts w:ascii="Calibri" w:hAnsi="Calibri" w:cs="AngsanaUPC"/>
          <w:szCs w:val="32"/>
        </w:rPr>
        <w:t xml:space="preserve"> </w:t>
      </w:r>
      <w:bookmarkStart w:id="0" w:name="Par73"/>
      <w:bookmarkEnd w:id="0"/>
    </w:p>
    <w:sectPr w:rsidR="00D26FD1" w:rsidRPr="00A01CA2" w:rsidSect="000024D1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845B6"/>
    <w:multiLevelType w:val="hybridMultilevel"/>
    <w:tmpl w:val="87D0BC60"/>
    <w:lvl w:ilvl="0" w:tplc="AD4CAC6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9E3C04"/>
    <w:multiLevelType w:val="multilevel"/>
    <w:tmpl w:val="2FEE276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E330231"/>
    <w:multiLevelType w:val="hybridMultilevel"/>
    <w:tmpl w:val="0276B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61E27"/>
    <w:multiLevelType w:val="hybridMultilevel"/>
    <w:tmpl w:val="A4DC3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36455"/>
    <w:rsid w:val="000024D1"/>
    <w:rsid w:val="00030674"/>
    <w:rsid w:val="000B4B26"/>
    <w:rsid w:val="000D6718"/>
    <w:rsid w:val="0011358A"/>
    <w:rsid w:val="00122967"/>
    <w:rsid w:val="00224ABA"/>
    <w:rsid w:val="00235DBD"/>
    <w:rsid w:val="002E5BCD"/>
    <w:rsid w:val="00362520"/>
    <w:rsid w:val="00404E4C"/>
    <w:rsid w:val="005870AC"/>
    <w:rsid w:val="006C3360"/>
    <w:rsid w:val="006E75C6"/>
    <w:rsid w:val="00752C0E"/>
    <w:rsid w:val="007C14B7"/>
    <w:rsid w:val="007D1100"/>
    <w:rsid w:val="00854134"/>
    <w:rsid w:val="008C3911"/>
    <w:rsid w:val="008C3D40"/>
    <w:rsid w:val="00935895"/>
    <w:rsid w:val="009E0CC7"/>
    <w:rsid w:val="009F19E2"/>
    <w:rsid w:val="00A01CA2"/>
    <w:rsid w:val="00B67595"/>
    <w:rsid w:val="00BF082E"/>
    <w:rsid w:val="00BF163D"/>
    <w:rsid w:val="00C17A5C"/>
    <w:rsid w:val="00C91948"/>
    <w:rsid w:val="00CA412D"/>
    <w:rsid w:val="00D26FD1"/>
    <w:rsid w:val="00E3408E"/>
    <w:rsid w:val="00E36455"/>
    <w:rsid w:val="00E87160"/>
    <w:rsid w:val="00F343C9"/>
    <w:rsid w:val="00F40806"/>
    <w:rsid w:val="00F91B92"/>
    <w:rsid w:val="00FE0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E36455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364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E364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dvalue">
    <w:name w:val="tdvalue"/>
    <w:basedOn w:val="a0"/>
    <w:rsid w:val="00E36455"/>
  </w:style>
  <w:style w:type="character" w:styleId="a5">
    <w:name w:val="Hyperlink"/>
    <w:basedOn w:val="a0"/>
    <w:uiPriority w:val="99"/>
    <w:unhideWhenUsed/>
    <w:rsid w:val="00E3645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C3D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3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62520"/>
    <w:pPr>
      <w:spacing w:after="0" w:line="240" w:lineRule="auto"/>
    </w:pPr>
  </w:style>
  <w:style w:type="table" w:styleId="a9">
    <w:name w:val="Table Grid"/>
    <w:basedOn w:val="a1"/>
    <w:uiPriority w:val="59"/>
    <w:rsid w:val="008C3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C39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391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59"/>
    <w:rsid w:val="00E871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Гипертекстовая ссылка"/>
    <w:basedOn w:val="a0"/>
    <w:uiPriority w:val="99"/>
    <w:rsid w:val="00F40806"/>
    <w:rPr>
      <w:color w:val="106BBE"/>
    </w:rPr>
  </w:style>
  <w:style w:type="character" w:customStyle="1" w:styleId="ad">
    <w:name w:val="Добавленный текст"/>
    <w:uiPriority w:val="99"/>
    <w:rsid w:val="00F40806"/>
    <w:rPr>
      <w:color w:val="000000"/>
    </w:rPr>
  </w:style>
  <w:style w:type="paragraph" w:customStyle="1" w:styleId="ae">
    <w:name w:val="Заголовок статьи"/>
    <w:basedOn w:val="a"/>
    <w:next w:val="a"/>
    <w:uiPriority w:val="99"/>
    <w:rsid w:val="00F4080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</w:rPr>
  </w:style>
  <w:style w:type="paragraph" w:styleId="af">
    <w:name w:val="Normal (Web)"/>
    <w:basedOn w:val="a"/>
    <w:unhideWhenUsed/>
    <w:rsid w:val="00F91B92"/>
    <w:pPr>
      <w:spacing w:before="100" w:beforeAutospacing="1" w:after="100" w:afterAutospacing="1"/>
    </w:pPr>
  </w:style>
  <w:style w:type="character" w:styleId="af0">
    <w:name w:val="Emphasis"/>
    <w:qFormat/>
    <w:rsid w:val="009F19E2"/>
    <w:rPr>
      <w:i/>
      <w:iCs/>
    </w:rPr>
  </w:style>
  <w:style w:type="paragraph" w:styleId="af1">
    <w:name w:val="List Paragraph"/>
    <w:basedOn w:val="a"/>
    <w:uiPriority w:val="34"/>
    <w:qFormat/>
    <w:rsid w:val="005870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E9DFF-00E5-4191-A57E-F0249C0E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2021-04-22T14:49:00Z</cp:lastPrinted>
  <dcterms:created xsi:type="dcterms:W3CDTF">2025-10-20T13:16:00Z</dcterms:created>
  <dcterms:modified xsi:type="dcterms:W3CDTF">2025-10-20T13:16:00Z</dcterms:modified>
</cp:coreProperties>
</file>