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:rsidR="00424667" w:rsidRPr="009971A1" w:rsidRDefault="00000000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5771F1">
        <w:rPr>
          <w:rFonts w:ascii="Times New Roman" w:hAnsi="Times New Roman"/>
          <w:b/>
          <w:sz w:val="28"/>
          <w:szCs w:val="28"/>
        </w:rPr>
        <w:t>Е</w:t>
      </w:r>
    </w:p>
    <w:bookmarkEnd w:id="0"/>
    <w:p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3332" w:rsidRPr="00333332" w:rsidRDefault="002058FB" w:rsidP="00333332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33332" w:rsidRPr="00333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333332" w:rsidRPr="00333332">
        <w:rPr>
          <w:rFonts w:ascii="Times New Roman" w:hAnsi="Times New Roman"/>
          <w:sz w:val="24"/>
          <w:szCs w:val="24"/>
        </w:rPr>
        <w:t xml:space="preserve"> 2022 года                                                                                 </w:t>
      </w:r>
      <w:r w:rsidR="00333332">
        <w:rPr>
          <w:rFonts w:ascii="Times New Roman" w:hAnsi="Times New Roman"/>
          <w:sz w:val="24"/>
          <w:szCs w:val="24"/>
        </w:rPr>
        <w:t xml:space="preserve">                          </w:t>
      </w:r>
      <w:r w:rsidR="00333332" w:rsidRPr="00333332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3</w:t>
      </w:r>
      <w:r w:rsidR="00333332" w:rsidRPr="003333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</w:p>
    <w:p w:rsidR="005771F1" w:rsidRPr="00333332" w:rsidRDefault="005771F1" w:rsidP="00333332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2045E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изменений и дополнений </w:t>
      </w:r>
    </w:p>
    <w:p w:rsidR="00A2045E" w:rsidRDefault="00A2045E" w:rsidP="0041605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 </w:t>
      </w:r>
      <w:r w:rsidR="0041605E" w:rsidRPr="009971A1">
        <w:rPr>
          <w:b/>
          <w:bCs/>
          <w:iCs/>
        </w:rPr>
        <w:t>Устав внутригородского муниципального образования</w:t>
      </w:r>
      <w:r w:rsidR="00F25E88">
        <w:rPr>
          <w:b/>
          <w:bCs/>
          <w:iCs/>
        </w:rPr>
        <w:t xml:space="preserve"> </w:t>
      </w:r>
    </w:p>
    <w:p w:rsidR="0041605E" w:rsidRPr="009971A1" w:rsidRDefault="00F25E88" w:rsidP="0041605E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="0041605E" w:rsidRPr="009971A1">
        <w:rPr>
          <w:b/>
          <w:bCs/>
          <w:iCs/>
        </w:rPr>
        <w:t xml:space="preserve"> Санкт-Петербурга поселок Комарово»</w:t>
      </w:r>
    </w:p>
    <w:p w:rsidR="00595C0D" w:rsidRDefault="00595C0D" w:rsidP="00595C0D">
      <w:pPr>
        <w:ind w:firstLine="540"/>
        <w:jc w:val="both"/>
      </w:pP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rPr>
          <w:iCs/>
        </w:rPr>
      </w:pPr>
      <w:r w:rsidRPr="009971A1">
        <w:rPr>
          <w:iCs/>
        </w:rPr>
        <w:t>РЕШИЛ:</w:t>
      </w:r>
    </w:p>
    <w:p w:rsidR="0041605E" w:rsidRPr="009971A1" w:rsidRDefault="0041605E" w:rsidP="0041605E">
      <w:pPr>
        <w:rPr>
          <w:iCs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595C0D" w:rsidRPr="00595C0D" w:rsidRDefault="00595C0D" w:rsidP="00595C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95C0D" w:rsidRPr="00595C0D" w:rsidRDefault="00595C0D" w:rsidP="00595C0D">
      <w:pPr>
        <w:pStyle w:val="af6"/>
        <w:numPr>
          <w:ilvl w:val="0"/>
          <w:numId w:val="13"/>
        </w:numPr>
        <w:jc w:val="both"/>
      </w:pPr>
      <w:r>
        <w:t>Статью 1 Устава изложить в следующей редакции:</w:t>
      </w:r>
    </w:p>
    <w:p w:rsidR="00595C0D" w:rsidRDefault="00595C0D" w:rsidP="00595C0D">
      <w:pPr>
        <w:pStyle w:val="af6"/>
        <w:ind w:left="928"/>
        <w:jc w:val="both"/>
        <w:rPr>
          <w:rFonts w:ascii="Arial" w:hAnsi="Arial" w:cs="Arial"/>
          <w:b/>
          <w:bCs/>
        </w:rPr>
      </w:pPr>
    </w:p>
    <w:p w:rsidR="00595C0D" w:rsidRPr="00595C0D" w:rsidRDefault="00595C0D" w:rsidP="00595C0D">
      <w:pPr>
        <w:pStyle w:val="af6"/>
        <w:ind w:left="928"/>
        <w:jc w:val="both"/>
      </w:pPr>
      <w:r w:rsidRPr="00595C0D">
        <w:rPr>
          <w:b/>
          <w:bCs/>
        </w:rPr>
        <w:t>«Статья 1. Наименование и статус муниципального образования</w:t>
      </w:r>
      <w:r w:rsidRPr="00595C0D">
        <w:t xml:space="preserve"> </w:t>
      </w:r>
    </w:p>
    <w:p w:rsidR="00595C0D" w:rsidRDefault="00595C0D" w:rsidP="00595C0D">
      <w:pPr>
        <w:ind w:firstLine="540"/>
        <w:jc w:val="both"/>
      </w:pPr>
      <w:r>
        <w:t> </w:t>
      </w:r>
    </w:p>
    <w:p w:rsidR="00595C0D" w:rsidRDefault="00595C0D" w:rsidP="00595C0D">
      <w:pPr>
        <w:ind w:firstLine="540"/>
        <w:jc w:val="both"/>
      </w:pPr>
      <w:r>
        <w:t xml:space="preserve">1. Официальное наименование муниципального образования - внутригородское муниципальное образование города федерального значения Санкт-Петербурга поселок Комарово. </w:t>
      </w:r>
    </w:p>
    <w:p w:rsidR="00595C0D" w:rsidRDefault="00595C0D" w:rsidP="00595C0D">
      <w:pPr>
        <w:ind w:firstLine="540"/>
        <w:jc w:val="both"/>
      </w:pPr>
      <w:r>
        <w:t xml:space="preserve">Наименование муниципального образования на английском языке: </w:t>
      </w:r>
    </w:p>
    <w:p w:rsidR="00595C0D" w:rsidRPr="00595C0D" w:rsidRDefault="00595C0D" w:rsidP="00595C0D">
      <w:pPr>
        <w:ind w:firstLine="540"/>
        <w:jc w:val="both"/>
        <w:rPr>
          <w:lang w:val="en-US"/>
        </w:rPr>
      </w:pPr>
      <w:r w:rsidRPr="00595C0D">
        <w:rPr>
          <w:lang w:val="en-US"/>
        </w:rPr>
        <w:t xml:space="preserve">Saint-Peterburg municipal entity of </w:t>
      </w:r>
      <w:proofErr w:type="spellStart"/>
      <w:r w:rsidRPr="00595C0D">
        <w:rPr>
          <w:lang w:val="en-US"/>
        </w:rPr>
        <w:t>Komarovo</w:t>
      </w:r>
      <w:proofErr w:type="spellEnd"/>
      <w:r w:rsidRPr="00595C0D">
        <w:rPr>
          <w:lang w:val="en-US"/>
        </w:rPr>
        <w:t xml:space="preserve"> settlement. </w:t>
      </w:r>
    </w:p>
    <w:p w:rsidR="00595C0D" w:rsidRPr="009D5B4C" w:rsidRDefault="00595C0D" w:rsidP="00595C0D">
      <w:pPr>
        <w:pStyle w:val="af6"/>
        <w:ind w:left="928"/>
        <w:rPr>
          <w:lang w:val="en-US"/>
        </w:rPr>
      </w:pPr>
    </w:p>
    <w:p w:rsidR="00595C0D" w:rsidRDefault="00595C0D" w:rsidP="00595C0D">
      <w:pPr>
        <w:pStyle w:val="af6"/>
        <w:numPr>
          <w:ilvl w:val="0"/>
          <w:numId w:val="14"/>
        </w:numPr>
        <w:ind w:left="0" w:firstLine="360"/>
        <w:jc w:val="both"/>
      </w:pPr>
      <w:r w:rsidRPr="00595C0D">
        <w:t>Органы местного самоуправления внутригородского муниципального образования города федерального значения Санкт-Петербурга поселок Комарово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Санкт-Петербурга поселок Комарово.</w:t>
      </w:r>
    </w:p>
    <w:p w:rsidR="00595C0D" w:rsidRPr="00595C0D" w:rsidRDefault="00595C0D" w:rsidP="00595C0D">
      <w:pPr>
        <w:pStyle w:val="af6"/>
        <w:ind w:left="360"/>
        <w:jc w:val="both"/>
      </w:pPr>
    </w:p>
    <w:p w:rsidR="00595C0D" w:rsidRDefault="00595C0D" w:rsidP="00595C0D">
      <w:pPr>
        <w:pStyle w:val="af6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Сокращенное наименование муниципального образования - МО поселок Комарово.»</w:t>
      </w:r>
    </w:p>
    <w:p w:rsidR="00595C0D" w:rsidRDefault="00595C0D" w:rsidP="00595C0D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</w:t>
      </w:r>
      <w:r w:rsidR="00F25E88">
        <w:rPr>
          <w:rFonts w:eastAsia="Calibri"/>
          <w:lang w:eastAsia="en-US"/>
        </w:rPr>
        <w:t>10</w:t>
      </w:r>
      <w:r w:rsidRPr="009971A1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971A1">
        <w:t>«</w:t>
      </w:r>
      <w:r w:rsidR="00F25E88">
        <w:t>10</w:t>
      </w:r>
      <w:r w:rsidRPr="009971A1">
        <w:t xml:space="preserve">) </w:t>
      </w:r>
      <w:r w:rsidR="00F25E88" w:rsidRPr="00E07109">
        <w:t xml:space="preserve"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7" w:history="1">
        <w:r w:rsidR="00F25E88" w:rsidRPr="00F25E88">
          <w:t>пункте 5-1</w:t>
        </w:r>
      </w:hyperlink>
      <w:r w:rsidR="00F25E88" w:rsidRPr="00E07109">
        <w:t xml:space="preserve"> настоящей статьи,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  <w:r w:rsidRPr="009971A1">
        <w:t>».</w:t>
      </w:r>
    </w:p>
    <w:p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1605E" w:rsidRPr="009971A1" w:rsidRDefault="00DE0A85" w:rsidP="0041605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41605E" w:rsidRPr="009971A1">
        <w:rPr>
          <w:rFonts w:eastAsia="Calibri"/>
          <w:lang w:eastAsia="en-US"/>
        </w:rPr>
        <w:t xml:space="preserve">одпункт </w:t>
      </w:r>
      <w:r w:rsidR="00F25E88">
        <w:rPr>
          <w:rFonts w:eastAsia="Calibri"/>
          <w:lang w:eastAsia="en-US"/>
        </w:rPr>
        <w:t>4</w:t>
      </w:r>
      <w:r w:rsidR="0041605E" w:rsidRPr="009971A1">
        <w:rPr>
          <w:rFonts w:eastAsia="Calibri"/>
          <w:lang w:eastAsia="en-US"/>
        </w:rPr>
        <w:t>5</w:t>
      </w:r>
      <w:r w:rsidR="00F25E88">
        <w:rPr>
          <w:rFonts w:eastAsia="Calibri"/>
          <w:lang w:eastAsia="en-US"/>
        </w:rPr>
        <w:t>-1</w:t>
      </w:r>
      <w:r w:rsidR="0041605E" w:rsidRPr="009971A1">
        <w:rPr>
          <w:rFonts w:eastAsia="Calibri"/>
          <w:lang w:eastAsia="en-US"/>
        </w:rPr>
        <w:t xml:space="preserve"> пункта 2 статьи 4 Устава</w:t>
      </w:r>
      <w:r w:rsidR="00F25E88">
        <w:rPr>
          <w:rFonts w:eastAsia="Calibri"/>
          <w:lang w:eastAsia="en-US"/>
        </w:rPr>
        <w:t xml:space="preserve"> исключить.</w:t>
      </w:r>
      <w:r w:rsidR="0041605E" w:rsidRPr="009971A1">
        <w:rPr>
          <w:rFonts w:eastAsia="Calibri"/>
          <w:lang w:eastAsia="en-US"/>
        </w:rPr>
        <w:t xml:space="preserve"> 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F25E88" w:rsidP="0041605E">
      <w:pPr>
        <w:pStyle w:val="ConsPlusNormal"/>
        <w:numPr>
          <w:ilvl w:val="0"/>
          <w:numId w:val="13"/>
        </w:numPr>
        <w:ind w:left="0" w:firstLine="709"/>
        <w:jc w:val="both"/>
      </w:pPr>
      <w:r>
        <w:rPr>
          <w:rFonts w:eastAsia="Calibri"/>
          <w:lang w:eastAsia="en-US"/>
        </w:rPr>
        <w:t>Абзац первый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47 </w:t>
      </w:r>
      <w:r>
        <w:t>п</w:t>
      </w:r>
      <w:r w:rsidR="0041605E" w:rsidRPr="009971A1">
        <w:t>ункт 2 статьи 4 Устава</w:t>
      </w:r>
      <w:r w:rsidR="0041605E" w:rsidRPr="009971A1">
        <w:rPr>
          <w:rFonts w:eastAsia="Calibri"/>
          <w:lang w:eastAsia="en-US"/>
        </w:rPr>
        <w:t xml:space="preserve"> </w:t>
      </w:r>
      <w:r w:rsidRPr="009971A1">
        <w:rPr>
          <w:rFonts w:eastAsia="Calibri"/>
          <w:lang w:eastAsia="en-US"/>
        </w:rPr>
        <w:t>изложить в следующей редакции</w:t>
      </w:r>
      <w:r w:rsidR="0041605E" w:rsidRPr="009971A1">
        <w:rPr>
          <w:rFonts w:eastAsia="Calibri"/>
          <w:lang w:eastAsia="en-US"/>
        </w:rPr>
        <w:t>:</w:t>
      </w:r>
    </w:p>
    <w:p w:rsidR="0041605E" w:rsidRPr="009971A1" w:rsidRDefault="0041605E" w:rsidP="00DE0A85">
      <w:pPr>
        <w:ind w:firstLine="540"/>
        <w:jc w:val="both"/>
      </w:pPr>
      <w:r w:rsidRPr="009971A1">
        <w:t>«</w:t>
      </w:r>
      <w:r w:rsidR="00DE0A85" w:rsidRPr="00E5103D">
        <w:t xml:space="preserve">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8" w:history="1">
        <w:r w:rsidR="00DE0A85" w:rsidRPr="00DE0A85">
          <w:t>подпункте 47-3</w:t>
        </w:r>
      </w:hyperlink>
      <w:r w:rsidR="00DE0A85">
        <w:t xml:space="preserve"> настоящего пункта, включающая:</w:t>
      </w:r>
      <w:r w:rsidRPr="009971A1">
        <w:t>».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E35444" w:rsidRDefault="00E35444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четвертый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47</w:t>
      </w:r>
      <w:r w:rsidRPr="00F36F33">
        <w:rPr>
          <w:rFonts w:eastAsia="Calibri"/>
          <w:lang w:eastAsia="en-US"/>
        </w:rPr>
        <w:t xml:space="preserve"> пункта 2 статьи 4 Устава</w:t>
      </w:r>
      <w:r>
        <w:rPr>
          <w:rFonts w:eastAsia="Calibri"/>
          <w:lang w:eastAsia="en-US"/>
        </w:rPr>
        <w:t xml:space="preserve"> исключить.</w:t>
      </w:r>
    </w:p>
    <w:p w:rsidR="00E35444" w:rsidRDefault="00E35444" w:rsidP="00E35444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F36F33" w:rsidRDefault="00DE0A8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первый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47-1</w:t>
      </w:r>
      <w:r w:rsidR="0041605E" w:rsidRPr="00F36F33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:rsidR="0041605E" w:rsidRDefault="0041605E" w:rsidP="00DE0A85">
      <w:pPr>
        <w:ind w:firstLine="540"/>
        <w:jc w:val="both"/>
      </w:pPr>
      <w:r w:rsidRPr="00F36F33">
        <w:rPr>
          <w:rFonts w:eastAsia="Calibri"/>
          <w:lang w:eastAsia="en-US"/>
        </w:rPr>
        <w:t>«</w:t>
      </w:r>
      <w:r w:rsidR="00DE0A85" w:rsidRPr="00E5103D"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</w:t>
      </w:r>
      <w:r w:rsidR="00DE0A85">
        <w:t>дений на указанных территориях;</w:t>
      </w:r>
      <w:r w:rsidRPr="00F36F33">
        <w:t>»</w:t>
      </w:r>
      <w:r w:rsidR="00DE0A85">
        <w:t>.</w:t>
      </w:r>
    </w:p>
    <w:p w:rsidR="0041605E" w:rsidRDefault="0041605E" w:rsidP="0041605E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9971A1" w:rsidRDefault="00DE0A8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1605E" w:rsidRPr="009971A1">
        <w:rPr>
          <w:rFonts w:eastAsia="Calibri"/>
          <w:lang w:eastAsia="en-US"/>
        </w:rPr>
        <w:t xml:space="preserve">ункт 2 статьи 4 Устава </w:t>
      </w:r>
      <w:r>
        <w:rPr>
          <w:rFonts w:eastAsia="Calibri"/>
          <w:lang w:eastAsia="en-US"/>
        </w:rPr>
        <w:t>дополнить подпунктом 47-3 следующего содержания</w:t>
      </w:r>
      <w:r w:rsidR="0041605E" w:rsidRPr="009971A1">
        <w:rPr>
          <w:rFonts w:eastAsia="Calibri"/>
          <w:lang w:eastAsia="en-US"/>
        </w:rPr>
        <w:t>:</w:t>
      </w:r>
    </w:p>
    <w:p w:rsidR="00DE0A85" w:rsidRDefault="0041605E" w:rsidP="007F0142">
      <w:pPr>
        <w:pStyle w:val="ConsPlusNormal"/>
        <w:ind w:firstLine="539"/>
        <w:jc w:val="both"/>
      </w:pPr>
      <w:r w:rsidRPr="009971A1">
        <w:t>«</w:t>
      </w:r>
      <w:r w:rsidR="00DE0A85">
        <w:t>47-3)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DE0A85" w:rsidRDefault="00DE0A85" w:rsidP="007F0142">
      <w:pPr>
        <w:pStyle w:val="ConsPlusNormal"/>
        <w:ind w:firstLine="539"/>
        <w:jc w:val="both"/>
      </w:pPr>
      <w:r>
        <w:t xml:space="preserve">обеспечение проектирования благоустройства при размещении элементов благоустройства, указанных в </w:t>
      </w:r>
      <w:hyperlink w:anchor="Par4" w:tooltip="размещение контейнерных площадок на внутриквартальных территориях, ремонт элементов благоустройства, расположенных на контейнерных площадках;" w:history="1">
        <w:r w:rsidRPr="0011169B">
          <w:t>абзац</w:t>
        </w:r>
        <w:r w:rsidR="00E35444">
          <w:t>е</w:t>
        </w:r>
      </w:hyperlink>
      <w:r w:rsidRPr="0011169B">
        <w:t xml:space="preserve"> </w:t>
      </w:r>
      <w:hyperlink w:anchor="Par6" w:tooltip="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" w:history="1">
        <w:r w:rsidRPr="0011169B">
          <w:t>седьмом</w:t>
        </w:r>
      </w:hyperlink>
      <w:r>
        <w:t xml:space="preserve"> настоящего подпункта;</w:t>
      </w:r>
    </w:p>
    <w:p w:rsidR="00DE0A85" w:rsidRDefault="00DE0A85" w:rsidP="007F0142">
      <w:pPr>
        <w:pStyle w:val="ConsPlusNormal"/>
        <w:ind w:firstLine="539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E0A85" w:rsidRDefault="00DE0A85" w:rsidP="007F0142">
      <w:pPr>
        <w:pStyle w:val="ConsPlusNormal"/>
        <w:ind w:firstLine="539"/>
        <w:jc w:val="both"/>
      </w:pPr>
      <w: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E0A85" w:rsidRDefault="00DE0A85" w:rsidP="007F0142">
      <w:pPr>
        <w:pStyle w:val="ConsPlusNormal"/>
        <w:ind w:firstLine="539"/>
        <w:jc w:val="both"/>
      </w:pPr>
      <w:bookmarkStart w:id="1" w:name="Par4"/>
      <w:bookmarkEnd w:id="1"/>
      <w: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DE0A85" w:rsidRDefault="00DE0A85" w:rsidP="007F0142">
      <w:pPr>
        <w:pStyle w:val="ConsPlusNormal"/>
        <w:ind w:firstLine="539"/>
        <w:jc w:val="both"/>
      </w:pPr>
      <w: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:rsidR="0041605E" w:rsidRPr="009971A1" w:rsidRDefault="00DE0A85" w:rsidP="007F0142">
      <w:pPr>
        <w:pStyle w:val="ConsPlusNormal"/>
        <w:ind w:firstLine="539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="0041605E" w:rsidRPr="009971A1">
        <w:t>».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E0A85" w:rsidRPr="00DE0A85" w:rsidRDefault="00DE0A85" w:rsidP="00DE0A85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</w:pPr>
      <w:r w:rsidRPr="00DE0A85">
        <w:rPr>
          <w:rFonts w:eastAsia="Calibri"/>
          <w:lang w:eastAsia="en-US"/>
        </w:rPr>
        <w:t>С</w:t>
      </w:r>
      <w:r w:rsidR="0041605E" w:rsidRPr="00DE0A85">
        <w:rPr>
          <w:rFonts w:eastAsia="Calibri"/>
          <w:lang w:eastAsia="en-US"/>
        </w:rPr>
        <w:t>тать</w:t>
      </w:r>
      <w:r w:rsidRPr="00DE0A85">
        <w:rPr>
          <w:rFonts w:eastAsia="Calibri"/>
          <w:lang w:eastAsia="en-US"/>
        </w:rPr>
        <w:t>ю</w:t>
      </w:r>
      <w:r w:rsidR="0041605E" w:rsidRPr="00DE0A85">
        <w:rPr>
          <w:rFonts w:eastAsia="Calibri"/>
          <w:lang w:eastAsia="en-US"/>
        </w:rPr>
        <w:t xml:space="preserve"> 4 </w:t>
      </w:r>
      <w:r w:rsidRPr="00DE0A85">
        <w:rPr>
          <w:rFonts w:eastAsia="Calibri"/>
          <w:lang w:eastAsia="en-US"/>
        </w:rPr>
        <w:t>Устава дополнить пунктом 2-1 следующего содержания:</w:t>
      </w:r>
    </w:p>
    <w:p w:rsidR="00DE0A85" w:rsidRPr="00602868" w:rsidRDefault="00DE0A85" w:rsidP="00DE0A85">
      <w:pPr>
        <w:autoSpaceDE w:val="0"/>
        <w:autoSpaceDN w:val="0"/>
        <w:adjustRightInd w:val="0"/>
        <w:ind w:firstLine="540"/>
        <w:jc w:val="both"/>
      </w:pPr>
      <w:r w:rsidRPr="009971A1">
        <w:t xml:space="preserve"> </w:t>
      </w:r>
      <w:r w:rsidR="0041605E" w:rsidRPr="009971A1">
        <w:t>«2</w:t>
      </w:r>
      <w:r>
        <w:t>-1</w:t>
      </w:r>
      <w:r w:rsidR="00230C60">
        <w:t>.</w:t>
      </w:r>
      <w:r w:rsidR="0041605E" w:rsidRPr="009971A1">
        <w:t xml:space="preserve"> </w:t>
      </w:r>
      <w:r w:rsidRPr="00602868">
        <w:t>К вопросам местного значения муниципальных образований муниципальных поселк</w:t>
      </w:r>
      <w:r>
        <w:t xml:space="preserve">а </w:t>
      </w:r>
      <w:r w:rsidRPr="00602868">
        <w:t xml:space="preserve">Комарово, на основании территориальных и географических особенностей муниципальных образований относится: </w:t>
      </w:r>
    </w:p>
    <w:p w:rsidR="0041605E" w:rsidRPr="009971A1" w:rsidRDefault="00DE0A85" w:rsidP="00230C60">
      <w:pPr>
        <w:ind w:firstLine="540"/>
        <w:jc w:val="both"/>
      </w:pPr>
      <w:r w:rsidRPr="008036A7">
        <w:t xml:space="preserve">осуществление мероприятий, </w:t>
      </w:r>
      <w:r w:rsidRPr="004F3F99">
        <w:t xml:space="preserve">указанных в </w:t>
      </w:r>
      <w:hyperlink r:id="rId9" w:history="1">
        <w:r w:rsidRPr="004F3F99">
          <w:t>подпункте 10 пункта 2</w:t>
        </w:r>
      </w:hyperlink>
      <w:r w:rsidRPr="004F3F99">
        <w:t xml:space="preserve">, </w:t>
      </w:r>
      <w:hyperlink r:id="rId10" w:history="1">
        <w:r w:rsidRPr="004F3F99">
          <w:t>подпунктах 47</w:t>
        </w:r>
      </w:hyperlink>
      <w:r w:rsidRPr="004F3F99">
        <w:t xml:space="preserve">, 47-2, </w:t>
      </w:r>
      <w:hyperlink r:id="rId11" w:history="1">
        <w:r w:rsidRPr="004F3F99">
          <w:t>48 пункта 2</w:t>
        </w:r>
      </w:hyperlink>
      <w:r w:rsidRPr="008036A7"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</w:t>
      </w:r>
      <w:r w:rsidRPr="008036A7">
        <w:lastRenderedPageBreak/>
        <w:t>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</w:t>
      </w:r>
      <w:r w:rsidR="00730225">
        <w:t>и физических и юридических лиц.</w:t>
      </w:r>
      <w:r w:rsidR="0041605E" w:rsidRPr="009971A1">
        <w:t xml:space="preserve">» </w:t>
      </w:r>
    </w:p>
    <w:p w:rsidR="0041605E" w:rsidRPr="009971A1" w:rsidRDefault="0041605E" w:rsidP="004160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605E" w:rsidRPr="009971A1" w:rsidRDefault="0073022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</w:t>
      </w:r>
      <w:r w:rsidR="002058FB" w:rsidRPr="009971A1">
        <w:rPr>
          <w:rFonts w:eastAsia="Calibri"/>
          <w:lang w:eastAsia="en-US"/>
        </w:rPr>
        <w:t>6 статьи</w:t>
      </w:r>
      <w:r w:rsidR="0041605E" w:rsidRPr="009971A1">
        <w:rPr>
          <w:rFonts w:eastAsia="Calibri"/>
          <w:lang w:eastAsia="en-US"/>
        </w:rPr>
        <w:t xml:space="preserve"> 4</w:t>
      </w:r>
      <w:r>
        <w:rPr>
          <w:rFonts w:eastAsia="Calibri"/>
          <w:lang w:eastAsia="en-US"/>
        </w:rPr>
        <w:t>7</w:t>
      </w:r>
      <w:r w:rsidR="0041605E" w:rsidRPr="009971A1">
        <w:rPr>
          <w:rFonts w:eastAsia="Calibri"/>
          <w:lang w:eastAsia="en-US"/>
        </w:rPr>
        <w:t xml:space="preserve"> Устава изложить в следующей редакции:</w:t>
      </w:r>
    </w:p>
    <w:p w:rsidR="00730225" w:rsidRPr="00BA12F3" w:rsidRDefault="0041605E" w:rsidP="00730225">
      <w:pPr>
        <w:ind w:firstLine="540"/>
        <w:jc w:val="both"/>
      </w:pPr>
      <w:r w:rsidRPr="009971A1">
        <w:t>«</w:t>
      </w:r>
      <w:r w:rsidR="007F0142">
        <w:t>6.</w:t>
      </w:r>
      <w:r w:rsidRPr="009971A1">
        <w:t xml:space="preserve"> </w:t>
      </w:r>
      <w:r w:rsidR="00730225" w:rsidRPr="00BA12F3"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</w:t>
      </w:r>
      <w:hyperlink r:id="rId12" w:history="1">
        <w:r w:rsidR="00730225" w:rsidRPr="00730225">
          <w:t>частью 6 статьи 4</w:t>
        </w:r>
      </w:hyperlink>
      <w:r w:rsidR="00730225" w:rsidRPr="00BA12F3">
        <w:t xml:space="preserve"> Федерального закона</w:t>
      </w:r>
      <w:r w:rsidR="007F0142" w:rsidRPr="007F0142">
        <w:t xml:space="preserve"> </w:t>
      </w:r>
      <w:r w:rsidR="007F0142">
        <w:t>от 21.07.2005 N 97-ФЗ</w:t>
      </w:r>
      <w:r w:rsidR="00730225" w:rsidRPr="00BA12F3">
        <w:t xml:space="preserve"> "О государственной регистрации уставов муниципальных образований". </w:t>
      </w:r>
    </w:p>
    <w:p w:rsidR="0041605E" w:rsidRPr="009971A1" w:rsidRDefault="00730225" w:rsidP="00730225">
      <w:pPr>
        <w:ind w:firstLine="540"/>
        <w:jc w:val="both"/>
      </w:pPr>
      <w:r w:rsidRPr="00BA12F3"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</w:t>
      </w:r>
      <w:r>
        <w:t>тав муниципального образования.</w:t>
      </w:r>
      <w:r w:rsidR="0041605E" w:rsidRPr="009971A1">
        <w:t>».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</w:t>
      </w:r>
      <w:r w:rsidR="00730225">
        <w:rPr>
          <w:rFonts w:eastAsia="Calibri"/>
          <w:lang w:eastAsia="en-US"/>
        </w:rPr>
        <w:t>6</w:t>
      </w:r>
      <w:r w:rsidRPr="009971A1">
        <w:rPr>
          <w:rFonts w:eastAsia="Calibri"/>
          <w:lang w:eastAsia="en-US"/>
        </w:rPr>
        <w:t xml:space="preserve"> пункта 2 статьи </w:t>
      </w:r>
      <w:r w:rsidR="00730225">
        <w:rPr>
          <w:rFonts w:eastAsia="Calibri"/>
          <w:lang w:eastAsia="en-US"/>
        </w:rPr>
        <w:t>53</w:t>
      </w:r>
      <w:r w:rsidRPr="009971A1">
        <w:rPr>
          <w:rFonts w:eastAsia="Calibri"/>
          <w:lang w:eastAsia="en-US"/>
        </w:rPr>
        <w:t xml:space="preserve"> Устава изложить в следующей редакции:</w:t>
      </w:r>
    </w:p>
    <w:p w:rsidR="00730225" w:rsidRPr="00BA12F3" w:rsidRDefault="0011169B" w:rsidP="00730225">
      <w:pPr>
        <w:ind w:firstLine="540"/>
        <w:jc w:val="both"/>
      </w:pPr>
      <w:r>
        <w:t>«</w:t>
      </w:r>
      <w:r w:rsidR="007F0142">
        <w:t xml:space="preserve">6) </w:t>
      </w:r>
      <w:r w:rsidR="00730225" w:rsidRPr="00BA12F3"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расположенных</w:t>
      </w:r>
      <w:r w:rsidR="007F0142">
        <w:t>,</w:t>
      </w:r>
      <w:r w:rsidR="00730225" w:rsidRPr="00BA12F3">
        <w:t xml:space="preserve"> в том числе</w:t>
      </w:r>
      <w:r w:rsidR="007F0142">
        <w:t>,</w:t>
      </w:r>
      <w:r w:rsidR="00730225" w:rsidRPr="00BA12F3">
        <w:t xml:space="preserve"> в границах территорий объектов культурного наследия народов Российской Федерации (выявленных </w:t>
      </w:r>
      <w:r w:rsidR="00730225">
        <w:t>объектов культурного наследия);»</w:t>
      </w:r>
    </w:p>
    <w:p w:rsidR="0041605E" w:rsidRPr="009971A1" w:rsidRDefault="0041605E" w:rsidP="0041605E">
      <w:pPr>
        <w:pStyle w:val="af6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2</w:t>
      </w:r>
      <w:r w:rsidR="00730225">
        <w:rPr>
          <w:rFonts w:eastAsia="Calibri"/>
          <w:lang w:eastAsia="en-US"/>
        </w:rPr>
        <w:t>-1</w:t>
      </w:r>
      <w:r w:rsidRPr="009971A1">
        <w:rPr>
          <w:rFonts w:eastAsia="Calibri"/>
          <w:lang w:eastAsia="en-US"/>
        </w:rPr>
        <w:t xml:space="preserve"> статьи </w:t>
      </w:r>
      <w:r w:rsidR="00730225">
        <w:rPr>
          <w:rFonts w:eastAsia="Calibri"/>
          <w:lang w:eastAsia="en-US"/>
        </w:rPr>
        <w:t>53</w:t>
      </w:r>
      <w:r w:rsidRPr="009971A1">
        <w:rPr>
          <w:rFonts w:eastAsia="Calibri"/>
          <w:lang w:eastAsia="en-US"/>
        </w:rPr>
        <w:t xml:space="preserve"> Устава </w:t>
      </w:r>
      <w:r w:rsidR="00730225" w:rsidRPr="009971A1">
        <w:rPr>
          <w:rFonts w:eastAsia="Calibri"/>
          <w:lang w:eastAsia="en-US"/>
        </w:rPr>
        <w:t>изложить в следующей редакции</w:t>
      </w:r>
      <w:r w:rsidRPr="009971A1">
        <w:rPr>
          <w:rFonts w:eastAsia="Calibri"/>
          <w:lang w:eastAsia="en-US"/>
        </w:rPr>
        <w:t xml:space="preserve">: </w:t>
      </w:r>
    </w:p>
    <w:p w:rsidR="0041605E" w:rsidRPr="009971A1" w:rsidRDefault="0041605E" w:rsidP="00730225">
      <w:pPr>
        <w:ind w:firstLine="540"/>
        <w:jc w:val="both"/>
      </w:pPr>
      <w:r w:rsidRPr="009971A1">
        <w:t>«</w:t>
      </w:r>
      <w:r w:rsidR="007F0142">
        <w:t xml:space="preserve">2-1. </w:t>
      </w:r>
      <w:r w:rsidR="00730225">
        <w:t>В собственности муниципального</w:t>
      </w:r>
      <w:r w:rsidR="00730225" w:rsidRPr="00DF1EEA">
        <w:t xml:space="preserve"> образовани</w:t>
      </w:r>
      <w:r w:rsidR="00730225">
        <w:t xml:space="preserve">я поселок </w:t>
      </w:r>
      <w:r w:rsidR="00730225" w:rsidRPr="00DF1EEA">
        <w:t xml:space="preserve">Комарово может находиться имущество, предназначенное для решения вопросов местного значения, установленных </w:t>
      </w:r>
      <w:hyperlink r:id="rId13" w:history="1">
        <w:r w:rsidR="00730225" w:rsidRPr="00A766D7">
          <w:t>пунктом 5-1 статьи 10</w:t>
        </w:r>
      </w:hyperlink>
      <w:r w:rsidR="00730225" w:rsidRPr="00DF1EEA">
        <w:t xml:space="preserve"> Закона Санкт-Петербурга </w:t>
      </w:r>
      <w:r w:rsidR="00730225" w:rsidRPr="00A766D7">
        <w:t xml:space="preserve">от 23.09.2009 </w:t>
      </w:r>
      <w:r w:rsidR="0011169B">
        <w:t>№</w:t>
      </w:r>
      <w:r w:rsidR="00730225" w:rsidRPr="00A766D7">
        <w:t>420-79</w:t>
      </w:r>
      <w:r w:rsidR="00730225">
        <w:t>.»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решение</w:t>
      </w:r>
      <w:r w:rsidRPr="009971A1">
        <w:rPr>
          <w:lang w:eastAsia="en-US"/>
        </w:rPr>
        <w:t xml:space="preserve"> подлежит </w:t>
      </w:r>
      <w:r w:rsidRPr="009971A1">
        <w:t>официальному опубликованию</w:t>
      </w:r>
      <w:r w:rsidRPr="009971A1">
        <w:rPr>
          <w:lang w:eastAsia="en-US"/>
        </w:rPr>
        <w:t xml:space="preserve"> после его государственной регистрации.</w:t>
      </w:r>
    </w:p>
    <w:p w:rsidR="0041605E" w:rsidRPr="009971A1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 xml:space="preserve">Контроль за исполнением настоящего решения оставляю за </w:t>
      </w:r>
      <w:r w:rsidR="00471917">
        <w:t>главой муниципального образования</w:t>
      </w:r>
      <w:r w:rsidRPr="009971A1">
        <w:t>.</w:t>
      </w:r>
    </w:p>
    <w:p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E949BE" w:rsidRPr="00E949BE" w:rsidRDefault="00E949BE" w:rsidP="00E949BE"/>
    <w:p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:rsidR="0041605E" w:rsidRPr="00DC3628" w:rsidRDefault="0041605E" w:rsidP="0041605E">
      <w:pPr>
        <w:spacing w:line="360" w:lineRule="exact"/>
        <w:rPr>
          <w:bCs/>
        </w:rPr>
      </w:pPr>
    </w:p>
    <w:p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2023">
    <w:abstractNumId w:val="0"/>
  </w:num>
  <w:num w:numId="2" w16cid:durableId="1902399523">
    <w:abstractNumId w:val="3"/>
  </w:num>
  <w:num w:numId="3" w16cid:durableId="977759224">
    <w:abstractNumId w:val="7"/>
  </w:num>
  <w:num w:numId="4" w16cid:durableId="1827428187">
    <w:abstractNumId w:val="13"/>
  </w:num>
  <w:num w:numId="5" w16cid:durableId="1345328265">
    <w:abstractNumId w:val="11"/>
  </w:num>
  <w:num w:numId="6" w16cid:durableId="957754747">
    <w:abstractNumId w:val="14"/>
  </w:num>
  <w:num w:numId="7" w16cid:durableId="1602565081">
    <w:abstractNumId w:val="12"/>
  </w:num>
  <w:num w:numId="8" w16cid:durableId="1894928517">
    <w:abstractNumId w:val="9"/>
  </w:num>
  <w:num w:numId="9" w16cid:durableId="20207944">
    <w:abstractNumId w:val="10"/>
  </w:num>
  <w:num w:numId="10" w16cid:durableId="109399071">
    <w:abstractNumId w:val="2"/>
  </w:num>
  <w:num w:numId="11" w16cid:durableId="1160929171">
    <w:abstractNumId w:val="5"/>
  </w:num>
  <w:num w:numId="12" w16cid:durableId="1431587284">
    <w:abstractNumId w:val="6"/>
  </w:num>
  <w:num w:numId="13" w16cid:durableId="809396658">
    <w:abstractNumId w:val="8"/>
  </w:num>
  <w:num w:numId="14" w16cid:durableId="158278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923572">
    <w:abstractNumId w:val="8"/>
  </w:num>
  <w:num w:numId="16" w16cid:durableId="1807435166">
    <w:abstractNumId w:val="1"/>
  </w:num>
  <w:num w:numId="17" w16cid:durableId="6403810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058FB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33332"/>
    <w:rsid w:val="00340551"/>
    <w:rsid w:val="00341A25"/>
    <w:rsid w:val="00350E9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50B43"/>
    <w:rsid w:val="00760DE6"/>
    <w:rsid w:val="007B044A"/>
    <w:rsid w:val="007B617A"/>
    <w:rsid w:val="007C664B"/>
    <w:rsid w:val="007D64C1"/>
    <w:rsid w:val="007E2404"/>
    <w:rsid w:val="007F0142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770FC"/>
    <w:rsid w:val="00B83FE0"/>
    <w:rsid w:val="00B972FB"/>
    <w:rsid w:val="00BC23FC"/>
    <w:rsid w:val="00BD2D75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42A18"/>
    <w:rsid w:val="00D63C0A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467"/>
    <w:rsid w:val="00DF744A"/>
    <w:rsid w:val="00E21BF2"/>
    <w:rsid w:val="00E35444"/>
    <w:rsid w:val="00E607C6"/>
    <w:rsid w:val="00E93810"/>
    <w:rsid w:val="00E949BE"/>
    <w:rsid w:val="00EB0D8F"/>
    <w:rsid w:val="00ED06D6"/>
    <w:rsid w:val="00EE30C2"/>
    <w:rsid w:val="00EF0E9B"/>
    <w:rsid w:val="00EF4C0C"/>
    <w:rsid w:val="00F11559"/>
    <w:rsid w:val="00F166B5"/>
    <w:rsid w:val="00F22D9F"/>
    <w:rsid w:val="00F25E88"/>
    <w:rsid w:val="00F3327C"/>
    <w:rsid w:val="00F41634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0A835314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5064&amp;dst=106&amp;field=134&amp;date=15.04.2022" TargetMode="External"/><Relationship Id="rId13" Type="http://schemas.openxmlformats.org/officeDocument/2006/relationships/hyperlink" Target="https://login.consultant.ru/link/?req=doc&amp;base=SPB&amp;n=255064&amp;dst=101&amp;field=134&amp;date=15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55064&amp;dst=101&amp;field=134&amp;date=15.04.2022" TargetMode="External"/><Relationship Id="rId12" Type="http://schemas.openxmlformats.org/officeDocument/2006/relationships/hyperlink" Target="https://login.consultant.ru/link/?req=doc&amp;base=LAW&amp;n=370300&amp;dst=33&amp;field=134&amp;date=15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SPB&amp;n=255064&amp;dst=80&amp;field=134&amp;date=15.04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55064&amp;dst=68&amp;field=134&amp;date=15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55064&amp;dst=99&amp;field=134&amp;date=15.04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F4E4-1089-48C8-B3B7-B1EFE2C4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14</cp:revision>
  <cp:lastPrinted>2022-12-21T11:10:00Z</cp:lastPrinted>
  <dcterms:created xsi:type="dcterms:W3CDTF">2022-10-27T12:39:00Z</dcterms:created>
  <dcterms:modified xsi:type="dcterms:W3CDTF">2022-12-21T11:11:00Z</dcterms:modified>
</cp:coreProperties>
</file>