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5A0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188D7F" wp14:editId="0BF90C7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78E2C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5ABBDB62" w14:textId="234BAD10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6E408D9E" w14:textId="73DC1C56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3D85C5B5" w14:textId="58B24CEB" w:rsidR="00424667" w:rsidRPr="009971A1" w:rsidRDefault="003A79F4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6C5F13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735CB7C9" w14:textId="77777777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7038398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814784" w14:textId="509BBEA2" w:rsidR="002901AC" w:rsidRPr="002901AC" w:rsidRDefault="003A79F4" w:rsidP="002901AC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1</w:t>
      </w:r>
      <w:r w:rsidR="002901AC" w:rsidRPr="002901AC">
        <w:rPr>
          <w:sz w:val="28"/>
          <w:szCs w:val="28"/>
        </w:rPr>
        <w:t xml:space="preserve"> </w:t>
      </w:r>
      <w:r w:rsidR="00DE3FDA">
        <w:rPr>
          <w:sz w:val="28"/>
          <w:szCs w:val="28"/>
        </w:rPr>
        <w:t>ию</w:t>
      </w:r>
      <w:r>
        <w:rPr>
          <w:sz w:val="28"/>
          <w:szCs w:val="28"/>
        </w:rPr>
        <w:t>ля</w:t>
      </w:r>
      <w:r w:rsidR="002901AC" w:rsidRPr="002901AC">
        <w:rPr>
          <w:sz w:val="28"/>
          <w:szCs w:val="28"/>
        </w:rPr>
        <w:t xml:space="preserve"> 2022 года</w:t>
      </w:r>
      <w:r w:rsidR="002901AC" w:rsidRPr="002901AC">
        <w:rPr>
          <w:sz w:val="28"/>
          <w:szCs w:val="28"/>
        </w:rPr>
        <w:tab/>
      </w:r>
      <w:r w:rsidR="002901AC" w:rsidRPr="002901AC">
        <w:rPr>
          <w:sz w:val="28"/>
          <w:szCs w:val="28"/>
        </w:rPr>
        <w:tab/>
        <w:t xml:space="preserve">                      № </w:t>
      </w:r>
      <w:r w:rsidR="00DE3FDA">
        <w:rPr>
          <w:sz w:val="28"/>
          <w:szCs w:val="28"/>
        </w:rPr>
        <w:t>7</w:t>
      </w:r>
      <w:r w:rsidR="002901AC" w:rsidRPr="002901AC">
        <w:rPr>
          <w:sz w:val="28"/>
          <w:szCs w:val="28"/>
        </w:rPr>
        <w:t>-</w:t>
      </w:r>
      <w:r w:rsidR="00DE3FDA">
        <w:rPr>
          <w:sz w:val="28"/>
          <w:szCs w:val="28"/>
        </w:rPr>
        <w:t>1</w:t>
      </w:r>
    </w:p>
    <w:p w14:paraId="56FDAD84" w14:textId="77777777" w:rsidR="005771F1" w:rsidRP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3BDB7AF" w14:textId="77777777" w:rsidR="00237D0F" w:rsidRDefault="00237D0F" w:rsidP="00237D0F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«О внесении изменений и дополнений в Устав </w:t>
      </w:r>
    </w:p>
    <w:p w14:paraId="103C8533" w14:textId="77777777" w:rsidR="00237D0F" w:rsidRDefault="00237D0F" w:rsidP="00237D0F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14:paraId="7CCEBA15" w14:textId="77777777" w:rsidR="00237D0F" w:rsidRDefault="00237D0F" w:rsidP="00237D0F">
      <w:pPr>
        <w:jc w:val="both"/>
        <w:rPr>
          <w:b/>
          <w:iCs/>
        </w:rPr>
      </w:pPr>
      <w:r>
        <w:rPr>
          <w:b/>
        </w:rPr>
        <w:t>города федерального значения</w:t>
      </w:r>
      <w:r>
        <w:t xml:space="preserve"> </w:t>
      </w:r>
      <w:r>
        <w:rPr>
          <w:b/>
          <w:bCs/>
          <w:iCs/>
        </w:rPr>
        <w:t>Санкт-Петербурга поселок Комарово»</w:t>
      </w:r>
    </w:p>
    <w:p w14:paraId="21C5BF8D" w14:textId="77777777" w:rsidR="00237D0F" w:rsidRDefault="00237D0F" w:rsidP="00237D0F">
      <w:pPr>
        <w:jc w:val="both"/>
        <w:rPr>
          <w:iCs/>
        </w:rPr>
      </w:pPr>
    </w:p>
    <w:p w14:paraId="3A524AE1" w14:textId="77777777" w:rsidR="00237D0F" w:rsidRDefault="00237D0F" w:rsidP="00237D0F">
      <w:pPr>
        <w:ind w:firstLine="709"/>
        <w:jc w:val="both"/>
      </w:pPr>
      <w:r>
        <w:t>В связи с приведением Устава внутригородского муниципального образования города федерального значения Санкт-Петербурга поселок Комарово в соответствие с действующим законодательством, Муниципальный совет</w:t>
      </w:r>
    </w:p>
    <w:p w14:paraId="020F7E99" w14:textId="77777777" w:rsidR="00237D0F" w:rsidRDefault="00237D0F" w:rsidP="00237D0F">
      <w:pPr>
        <w:jc w:val="both"/>
        <w:rPr>
          <w:iCs/>
        </w:rPr>
      </w:pPr>
    </w:p>
    <w:p w14:paraId="2778536E" w14:textId="77777777" w:rsidR="00237D0F" w:rsidRDefault="00237D0F" w:rsidP="00237D0F">
      <w:pPr>
        <w:ind w:firstLine="709"/>
        <w:rPr>
          <w:iCs/>
        </w:rPr>
      </w:pPr>
      <w:r>
        <w:rPr>
          <w:iCs/>
        </w:rPr>
        <w:t>РЕШИЛ:</w:t>
      </w:r>
    </w:p>
    <w:p w14:paraId="4E255E02" w14:textId="77777777" w:rsidR="00237D0F" w:rsidRDefault="00237D0F" w:rsidP="00237D0F">
      <w:pPr>
        <w:rPr>
          <w:iCs/>
        </w:rPr>
      </w:pPr>
    </w:p>
    <w:p w14:paraId="0A94424E" w14:textId="77777777" w:rsidR="00237D0F" w:rsidRDefault="00237D0F" w:rsidP="00237D0F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города федерального значения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74C05A10" w14:textId="77777777" w:rsidR="00237D0F" w:rsidRDefault="00237D0F" w:rsidP="00237D0F">
      <w:pPr>
        <w:pStyle w:val="ConsPlusNormal"/>
        <w:ind w:firstLine="709"/>
        <w:jc w:val="both"/>
      </w:pPr>
    </w:p>
    <w:p w14:paraId="124C0CB4" w14:textId="77777777" w:rsidR="00237D0F" w:rsidRDefault="00237D0F" w:rsidP="00237D0F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3 статьи 10 Устава изложить в следующей редакции:</w:t>
      </w:r>
    </w:p>
    <w:p w14:paraId="0A9016A8" w14:textId="77777777" w:rsidR="00237D0F" w:rsidRDefault="00237D0F" w:rsidP="00237D0F">
      <w:pPr>
        <w:pStyle w:val="ConsPlusNormal"/>
        <w:spacing w:before="240"/>
        <w:jc w:val="both"/>
      </w:pPr>
      <w:r>
        <w:t>«3. Депутат, глава муниципального 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Муниципального совета муниципального образования и избирательной комиссии, организующей подготовку и проведение выборов в органы местного самоуправления, местного референдума, давать объяснения по поводу обстоятельств, выдвигаемых в качестве основания для отзыва. Члены инициативной группы, избирательной комиссии, организующей подготовку и проведение выборов в органы местного самоуправления, местного референдума,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отзыве.».</w:t>
      </w:r>
    </w:p>
    <w:p w14:paraId="54C1E686" w14:textId="77777777" w:rsidR="00237D0F" w:rsidRDefault="00237D0F" w:rsidP="00237D0F">
      <w:pPr>
        <w:pStyle w:val="af6"/>
        <w:ind w:left="0" w:firstLine="709"/>
        <w:rPr>
          <w:rFonts w:eastAsia="Calibri"/>
          <w:lang w:eastAsia="en-US"/>
        </w:rPr>
      </w:pPr>
    </w:p>
    <w:p w14:paraId="2DB58510" w14:textId="77777777" w:rsidR="00237D0F" w:rsidRDefault="00237D0F" w:rsidP="00237D0F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Статью 41 Устава исключить</w:t>
      </w:r>
      <w:r>
        <w:rPr>
          <w:iCs/>
        </w:rPr>
        <w:t>.</w:t>
      </w:r>
      <w:r>
        <w:rPr>
          <w:rFonts w:eastAsia="Calibri"/>
          <w:lang w:eastAsia="en-US"/>
        </w:rPr>
        <w:t xml:space="preserve"> </w:t>
      </w:r>
    </w:p>
    <w:p w14:paraId="27BE7D3F" w14:textId="77777777" w:rsidR="00237D0F" w:rsidRDefault="00237D0F" w:rsidP="00237D0F">
      <w:pPr>
        <w:tabs>
          <w:tab w:val="left" w:pos="4480"/>
        </w:tabs>
        <w:ind w:firstLine="709"/>
        <w:jc w:val="both"/>
        <w:rPr>
          <w:color w:val="FF0000"/>
        </w:rPr>
      </w:pPr>
    </w:p>
    <w:p w14:paraId="51D7A9D6" w14:textId="77777777" w:rsidR="00237D0F" w:rsidRDefault="00237D0F" w:rsidP="00237D0F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>
        <w:t>Настоящее решение</w:t>
      </w:r>
      <w:r>
        <w:rPr>
          <w:lang w:eastAsia="en-US"/>
        </w:rPr>
        <w:t xml:space="preserve"> подлежит </w:t>
      </w:r>
      <w:r>
        <w:t>официальному опубликованию</w:t>
      </w:r>
      <w:r>
        <w:rPr>
          <w:lang w:eastAsia="en-US"/>
        </w:rPr>
        <w:t xml:space="preserve"> после его государственной регистрации.</w:t>
      </w:r>
    </w:p>
    <w:p w14:paraId="599B4950" w14:textId="77777777" w:rsidR="00237D0F" w:rsidRDefault="00237D0F" w:rsidP="00237D0F">
      <w:pPr>
        <w:pStyle w:val="af6"/>
        <w:tabs>
          <w:tab w:val="left" w:pos="0"/>
        </w:tabs>
        <w:ind w:left="0" w:firstLine="709"/>
        <w:jc w:val="both"/>
      </w:pPr>
    </w:p>
    <w:p w14:paraId="35586259" w14:textId="77777777" w:rsidR="00237D0F" w:rsidRDefault="00237D0F" w:rsidP="00237D0F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после официального опубликования.</w:t>
      </w:r>
    </w:p>
    <w:p w14:paraId="1AC1B378" w14:textId="77777777" w:rsidR="00237D0F" w:rsidRDefault="00237D0F" w:rsidP="00237D0F">
      <w:pPr>
        <w:autoSpaceDE w:val="0"/>
        <w:autoSpaceDN w:val="0"/>
        <w:adjustRightInd w:val="0"/>
        <w:ind w:firstLine="709"/>
        <w:jc w:val="both"/>
      </w:pPr>
    </w:p>
    <w:p w14:paraId="140ED2D8" w14:textId="6870AB1D" w:rsidR="00237D0F" w:rsidRDefault="00237D0F" w:rsidP="00237D0F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решения остав</w:t>
      </w:r>
      <w:r w:rsidR="00DE3FDA">
        <w:t>ить</w:t>
      </w:r>
      <w:r>
        <w:t xml:space="preserve"> за </w:t>
      </w:r>
      <w:r w:rsidR="00DE3FDA">
        <w:t>главой муниципального образования</w:t>
      </w:r>
      <w:r>
        <w:t>.</w:t>
      </w:r>
    </w:p>
    <w:p w14:paraId="17BB708D" w14:textId="77777777" w:rsidR="00237D0F" w:rsidRDefault="00237D0F" w:rsidP="00237D0F">
      <w:pPr>
        <w:pStyle w:val="3"/>
        <w:jc w:val="both"/>
        <w:rPr>
          <w:rFonts w:ascii="Times New Roman" w:hAnsi="Times New Roman"/>
          <w:b w:val="0"/>
          <w:bCs/>
        </w:rPr>
      </w:pPr>
    </w:p>
    <w:p w14:paraId="0CD9A106" w14:textId="77777777" w:rsidR="00237D0F" w:rsidRDefault="00237D0F" w:rsidP="00237D0F">
      <w:pPr>
        <w:pStyle w:val="3"/>
        <w:jc w:val="both"/>
        <w:rPr>
          <w:rFonts w:ascii="Times New Roman" w:hAnsi="Times New Roman"/>
          <w:b w:val="0"/>
          <w:bCs/>
        </w:rPr>
      </w:pPr>
    </w:p>
    <w:p w14:paraId="140327D1" w14:textId="77777777" w:rsidR="00237D0F" w:rsidRDefault="00237D0F" w:rsidP="00237D0F"/>
    <w:p w14:paraId="581B3F16" w14:textId="39E80048" w:rsidR="00237D0F" w:rsidRDefault="00237D0F" w:rsidP="00237D0F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 xml:space="preserve">                  </w:t>
      </w:r>
      <w:r>
        <w:rPr>
          <w:rFonts w:ascii="Times New Roman" w:hAnsi="Times New Roman"/>
          <w:b w:val="0"/>
          <w:bCs/>
        </w:rPr>
        <w:tab/>
        <w:t xml:space="preserve"> А.С. Журавская </w:t>
      </w:r>
    </w:p>
    <w:p w14:paraId="2B05F86F" w14:textId="77777777" w:rsidR="000E13EB" w:rsidRPr="00DC3628" w:rsidRDefault="000E13EB" w:rsidP="00237D0F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6550">
    <w:abstractNumId w:val="0"/>
  </w:num>
  <w:num w:numId="2" w16cid:durableId="98571466">
    <w:abstractNumId w:val="3"/>
  </w:num>
  <w:num w:numId="3" w16cid:durableId="1926718244">
    <w:abstractNumId w:val="7"/>
  </w:num>
  <w:num w:numId="4" w16cid:durableId="848447573">
    <w:abstractNumId w:val="13"/>
  </w:num>
  <w:num w:numId="5" w16cid:durableId="1743874111">
    <w:abstractNumId w:val="11"/>
  </w:num>
  <w:num w:numId="6" w16cid:durableId="1506943945">
    <w:abstractNumId w:val="14"/>
  </w:num>
  <w:num w:numId="7" w16cid:durableId="692727528">
    <w:abstractNumId w:val="12"/>
  </w:num>
  <w:num w:numId="8" w16cid:durableId="883176181">
    <w:abstractNumId w:val="9"/>
  </w:num>
  <w:num w:numId="9" w16cid:durableId="806430182">
    <w:abstractNumId w:val="10"/>
  </w:num>
  <w:num w:numId="10" w16cid:durableId="1405951019">
    <w:abstractNumId w:val="2"/>
  </w:num>
  <w:num w:numId="11" w16cid:durableId="211621535">
    <w:abstractNumId w:val="5"/>
  </w:num>
  <w:num w:numId="12" w16cid:durableId="1165319037">
    <w:abstractNumId w:val="6"/>
  </w:num>
  <w:num w:numId="13" w16cid:durableId="627665163">
    <w:abstractNumId w:val="8"/>
  </w:num>
  <w:num w:numId="14" w16cid:durableId="328800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678240">
    <w:abstractNumId w:val="8"/>
  </w:num>
  <w:num w:numId="16" w16cid:durableId="621615426">
    <w:abstractNumId w:val="1"/>
  </w:num>
  <w:num w:numId="17" w16cid:durableId="38895369">
    <w:abstractNumId w:val="4"/>
  </w:num>
  <w:num w:numId="18" w16cid:durableId="145317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37D0F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A79F4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FDA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25E88"/>
    <w:rsid w:val="00F3327C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3574B39"/>
  <w15:docId w15:val="{9C708BC8-D357-4CF9-B9B3-CF453A2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E716-5DF0-4FAE-8076-FDAF63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20</cp:revision>
  <cp:lastPrinted>2022-04-18T10:05:00Z</cp:lastPrinted>
  <dcterms:created xsi:type="dcterms:W3CDTF">2022-04-18T09:40:00Z</dcterms:created>
  <dcterms:modified xsi:type="dcterms:W3CDTF">2022-06-24T08:59:00Z</dcterms:modified>
</cp:coreProperties>
</file>