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C5A0" w14:textId="77777777" w:rsidR="00424667" w:rsidRDefault="00417FF5" w:rsidP="00424667">
      <w:pPr>
        <w:pStyle w:val="2"/>
        <w:rPr>
          <w:rFonts w:ascii="Times New Roman" w:hAnsi="Times New Roman"/>
          <w:sz w:val="28"/>
          <w:szCs w:val="28"/>
        </w:rPr>
      </w:pPr>
      <w:bookmarkStart w:id="0" w:name="_Hlk101187198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1F188D7F" wp14:editId="0BF90C71">
            <wp:simplePos x="0" y="0"/>
            <wp:positionH relativeFrom="column">
              <wp:posOffset>5343525</wp:posOffset>
            </wp:positionH>
            <wp:positionV relativeFrom="paragraph">
              <wp:posOffset>106680</wp:posOffset>
            </wp:positionV>
            <wp:extent cx="769620" cy="940835"/>
            <wp:effectExtent l="19050" t="0" r="0" b="0"/>
            <wp:wrapNone/>
            <wp:docPr id="4" name="Рисунок 4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4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878E2C" w14:textId="77777777" w:rsidR="00424667" w:rsidRPr="00417FF5" w:rsidRDefault="00424667" w:rsidP="004D45F1">
      <w:pPr>
        <w:pStyle w:val="ad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Внутригородское муниципальное образование</w:t>
      </w:r>
    </w:p>
    <w:p w14:paraId="5ABBDB62" w14:textId="234BAD10" w:rsidR="004D45F1" w:rsidRDefault="00417FF5" w:rsidP="004D45F1">
      <w:pPr>
        <w:pStyle w:val="ad"/>
        <w:jc w:val="center"/>
        <w:rPr>
          <w:b/>
          <w:bCs/>
          <w:iCs/>
          <w:sz w:val="28"/>
        </w:rPr>
      </w:pPr>
      <w:r w:rsidRPr="00417FF5">
        <w:rPr>
          <w:bCs/>
          <w:iCs/>
          <w:sz w:val="28"/>
        </w:rPr>
        <w:t>города федерального значения</w:t>
      </w:r>
    </w:p>
    <w:p w14:paraId="6E408D9E" w14:textId="73DC1C56" w:rsidR="00424667" w:rsidRPr="00417FF5" w:rsidRDefault="00424667" w:rsidP="004D45F1">
      <w:pPr>
        <w:pStyle w:val="ad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Санкт-Петербурга поселок Комарово</w:t>
      </w:r>
    </w:p>
    <w:p w14:paraId="3D85C5B5" w14:textId="58B24CEB" w:rsidR="00424667" w:rsidRPr="009971A1" w:rsidRDefault="00237D0F" w:rsidP="004D45F1">
      <w:pPr>
        <w:pStyle w:val="ad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pict w14:anchorId="6C5F139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11.5pt;margin-top:17.55pt;width:479.8pt;height:1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+cUQIAAFg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AjSVoYUf95+2F71//sv2zv0PZjfw/L9tP2Q/+1/9F/7+/7b2jo+9Zpm0F4&#10;Ia+Mr5yu5bW+VPStRVIVNZFLHvjfbDSAJj4iehTiN1ZD9kX3UjE4Q26dCk1cV6b1kNAetA6z2hxn&#10;xdcOUfg4jien6RhGSsGXjEdJmGVEskOwNta94KpF3sixdYaIZe0KJSWoQpkkpCKrS+s8NZIdAnxm&#10;qeaiaYI4Gom6HE9Gw1EIsKoRzDv9MWuWi6IxaEW8vMIT6gTPw2NG3UoWwGpO2GxvOyKanQ3JG+nx&#10;oDigs7d2+nk3iSezs9lZOkiH49kgjcty8HxepIPxPHk2Kk/LoiiT955akma1YIxLz+6g5ST9O63s&#10;b9VOhUc1H9sQPUYP/QKyh3cgHabrB7qTxkKxzZU5TB3kGw7vr5q/Hw/3YD/8IUx/AQAA//8DAFBL&#10;AwQUAAYACAAAACEA3C5/vOAAAAAJAQAADwAAAGRycy9kb3ducmV2LnhtbEyPzU7DMBCE70i8g7VI&#10;XFDr/KgpTeNUFRIHjrSVuLrxkqTE6yh2mtCnZznBcXZGs98Uu9l24oqDbx0piJcRCKTKmZZqBafj&#10;6+IZhA+ajO4coYJv9LAr7+8KnRs30TteD6EWXEI+1wqaEPpcSl81aLVfuh6JvU83WB1YDrU0g564&#10;3HYyiaJMWt0Sf2h0jy8NVl+H0SpAP67iaL+x9entNj19JLfL1B+VenyY91sQAefwF4ZffEaHkpnO&#10;biTjRadgkaS8JShIVzEIDmzSLANx5sN6DbIs5P8F5Q8AAAD//wMAUEsBAi0AFAAGAAgAAAAhALaD&#10;OJL+AAAA4QEAABMAAAAAAAAAAAAAAAAAAAAAAFtDb250ZW50X1R5cGVzXS54bWxQSwECLQAUAAYA&#10;CAAAACEAOP0h/9YAAACUAQAACwAAAAAAAAAAAAAAAAAvAQAAX3JlbHMvLnJlbHNQSwECLQAUAAYA&#10;CAAAACEAzcefnFECAABYBAAADgAAAAAAAAAAAAAAAAAuAgAAZHJzL2Uyb0RvYy54bWxQSwECLQAU&#10;AAYACAAAACEA3C5/vOAAAAAJAQAADwAAAAAAAAAAAAAAAACrBAAAZHJzL2Rvd25yZXYueG1sUEsF&#10;BgAAAAAEAAQA8wAAALgFAAAAAA==&#10;"/>
        </w:pict>
      </w:r>
      <w:r w:rsidR="00424667" w:rsidRPr="009971A1">
        <w:rPr>
          <w:noProof/>
          <w:sz w:val="28"/>
          <w:szCs w:val="28"/>
        </w:rPr>
        <w:t xml:space="preserve">МУНИЦИПАЛЬНЫЙ СОВЕТ </w:t>
      </w:r>
      <w:r w:rsidR="00B35934" w:rsidRPr="009971A1">
        <w:rPr>
          <w:noProof/>
          <w:sz w:val="28"/>
          <w:szCs w:val="28"/>
        </w:rPr>
        <w:t>ШЕС</w:t>
      </w:r>
      <w:r w:rsidR="00424667" w:rsidRPr="009971A1">
        <w:rPr>
          <w:noProof/>
          <w:sz w:val="28"/>
          <w:szCs w:val="28"/>
        </w:rPr>
        <w:t>ТОГО СОЗЫВА</w:t>
      </w:r>
    </w:p>
    <w:p w14:paraId="735CB7C9" w14:textId="77777777" w:rsidR="005771F1" w:rsidRDefault="00424667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71A1">
        <w:rPr>
          <w:rFonts w:ascii="Times New Roman" w:hAnsi="Times New Roman"/>
          <w:b/>
          <w:sz w:val="28"/>
          <w:szCs w:val="28"/>
        </w:rPr>
        <w:t>РЕШЕНИ</w:t>
      </w:r>
      <w:r w:rsidR="005771F1">
        <w:rPr>
          <w:rFonts w:ascii="Times New Roman" w:hAnsi="Times New Roman"/>
          <w:b/>
          <w:sz w:val="28"/>
          <w:szCs w:val="28"/>
        </w:rPr>
        <w:t>Е</w:t>
      </w:r>
    </w:p>
    <w:bookmarkEnd w:id="0"/>
    <w:p w14:paraId="47038398" w14:textId="77777777" w:rsidR="005771F1" w:rsidRDefault="005771F1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9814784" w14:textId="49B06618" w:rsidR="002901AC" w:rsidRPr="002901AC" w:rsidRDefault="00237D0F" w:rsidP="002901AC">
      <w:pPr>
        <w:tabs>
          <w:tab w:val="left" w:pos="6804"/>
        </w:tabs>
        <w:spacing w:after="120"/>
        <w:ind w:right="4820"/>
        <w:rPr>
          <w:sz w:val="28"/>
          <w:szCs w:val="28"/>
        </w:rPr>
      </w:pPr>
      <w:r>
        <w:rPr>
          <w:sz w:val="28"/>
          <w:szCs w:val="28"/>
        </w:rPr>
        <w:t>31</w:t>
      </w:r>
      <w:r w:rsidR="002901AC" w:rsidRPr="002901AC">
        <w:rPr>
          <w:sz w:val="28"/>
          <w:szCs w:val="28"/>
        </w:rPr>
        <w:t xml:space="preserve"> </w:t>
      </w:r>
      <w:r w:rsidR="003D4857">
        <w:rPr>
          <w:sz w:val="28"/>
          <w:szCs w:val="28"/>
        </w:rPr>
        <w:t>мая</w:t>
      </w:r>
      <w:r w:rsidR="002901AC" w:rsidRPr="002901AC">
        <w:rPr>
          <w:sz w:val="28"/>
          <w:szCs w:val="28"/>
        </w:rPr>
        <w:t xml:space="preserve"> 2022 года</w:t>
      </w:r>
      <w:r w:rsidR="002901AC" w:rsidRPr="002901AC">
        <w:rPr>
          <w:sz w:val="28"/>
          <w:szCs w:val="28"/>
        </w:rPr>
        <w:tab/>
      </w:r>
      <w:r w:rsidR="002901AC" w:rsidRPr="002901AC">
        <w:rPr>
          <w:sz w:val="28"/>
          <w:szCs w:val="28"/>
        </w:rPr>
        <w:tab/>
        <w:t xml:space="preserve">                      № </w:t>
      </w:r>
      <w:r>
        <w:rPr>
          <w:sz w:val="28"/>
          <w:szCs w:val="28"/>
        </w:rPr>
        <w:t>6</w:t>
      </w:r>
      <w:r w:rsidR="002901AC" w:rsidRPr="002901AC">
        <w:rPr>
          <w:sz w:val="28"/>
          <w:szCs w:val="28"/>
        </w:rPr>
        <w:t>-</w:t>
      </w:r>
      <w:r>
        <w:rPr>
          <w:sz w:val="28"/>
          <w:szCs w:val="28"/>
        </w:rPr>
        <w:t>3</w:t>
      </w:r>
    </w:p>
    <w:p w14:paraId="56FDAD84" w14:textId="77777777" w:rsidR="005771F1" w:rsidRPr="005771F1" w:rsidRDefault="005771F1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3BDB7AF" w14:textId="77777777" w:rsidR="00237D0F" w:rsidRDefault="00237D0F" w:rsidP="00237D0F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«О внесении изменений и дополнений в Устав </w:t>
      </w:r>
    </w:p>
    <w:p w14:paraId="103C8533" w14:textId="77777777" w:rsidR="00237D0F" w:rsidRDefault="00237D0F" w:rsidP="00237D0F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внутригородского муниципального образования </w:t>
      </w:r>
    </w:p>
    <w:p w14:paraId="7CCEBA15" w14:textId="77777777" w:rsidR="00237D0F" w:rsidRDefault="00237D0F" w:rsidP="00237D0F">
      <w:pPr>
        <w:jc w:val="both"/>
        <w:rPr>
          <w:b/>
          <w:iCs/>
        </w:rPr>
      </w:pPr>
      <w:r>
        <w:rPr>
          <w:b/>
        </w:rPr>
        <w:t>города федерального значения</w:t>
      </w:r>
      <w:r>
        <w:t xml:space="preserve"> </w:t>
      </w:r>
      <w:r>
        <w:rPr>
          <w:b/>
          <w:bCs/>
          <w:iCs/>
        </w:rPr>
        <w:t>Санкт-Петербурга поселок Комарово»</w:t>
      </w:r>
    </w:p>
    <w:p w14:paraId="21C5BF8D" w14:textId="77777777" w:rsidR="00237D0F" w:rsidRDefault="00237D0F" w:rsidP="00237D0F">
      <w:pPr>
        <w:jc w:val="both"/>
        <w:rPr>
          <w:iCs/>
        </w:rPr>
      </w:pPr>
    </w:p>
    <w:p w14:paraId="3A524AE1" w14:textId="77777777" w:rsidR="00237D0F" w:rsidRDefault="00237D0F" w:rsidP="00237D0F">
      <w:pPr>
        <w:ind w:firstLine="709"/>
        <w:jc w:val="both"/>
      </w:pPr>
      <w:r>
        <w:t>В связи с приведением Устава внутригородского муниципального образования города федерального значения Санкт-Петербурга поселок Комарово в соответствие с действующим законодательством, Муниципальный совет</w:t>
      </w:r>
    </w:p>
    <w:p w14:paraId="020F7E99" w14:textId="77777777" w:rsidR="00237D0F" w:rsidRDefault="00237D0F" w:rsidP="00237D0F">
      <w:pPr>
        <w:jc w:val="both"/>
        <w:rPr>
          <w:iCs/>
        </w:rPr>
      </w:pPr>
    </w:p>
    <w:p w14:paraId="2778536E" w14:textId="77777777" w:rsidR="00237D0F" w:rsidRDefault="00237D0F" w:rsidP="00237D0F">
      <w:pPr>
        <w:ind w:firstLine="709"/>
        <w:rPr>
          <w:iCs/>
        </w:rPr>
      </w:pPr>
      <w:r>
        <w:rPr>
          <w:iCs/>
        </w:rPr>
        <w:t>РЕШИЛ:</w:t>
      </w:r>
    </w:p>
    <w:p w14:paraId="4E255E02" w14:textId="77777777" w:rsidR="00237D0F" w:rsidRDefault="00237D0F" w:rsidP="00237D0F">
      <w:pPr>
        <w:rPr>
          <w:iCs/>
        </w:rPr>
      </w:pPr>
    </w:p>
    <w:p w14:paraId="0A94424E" w14:textId="77777777" w:rsidR="00237D0F" w:rsidRDefault="00237D0F" w:rsidP="00237D0F">
      <w:pPr>
        <w:pStyle w:val="af6"/>
        <w:numPr>
          <w:ilvl w:val="0"/>
          <w:numId w:val="14"/>
        </w:numPr>
        <w:ind w:left="0" w:firstLine="709"/>
        <w:jc w:val="both"/>
        <w:rPr>
          <w:iCs/>
        </w:rPr>
      </w:pPr>
      <w:r>
        <w:rPr>
          <w:iCs/>
        </w:rPr>
        <w:t>Внести следующие изменения в Устав</w:t>
      </w:r>
      <w:r>
        <w:t xml:space="preserve"> внутригородского муниципального образования города федерального значения Санкт-Петербурга поселок Комарово,</w:t>
      </w:r>
      <w:r>
        <w:rPr>
          <w:iCs/>
        </w:rPr>
        <w:t xml:space="preserve"> </w:t>
      </w:r>
      <w:r>
        <w:t>принятый Решением Муниципального совета внутригородского муниципального образования Санкт-Петербурга поселок Комарово № 8-1 от 25.09.2017 года (далее – Устав):</w:t>
      </w:r>
    </w:p>
    <w:p w14:paraId="74C05A10" w14:textId="77777777" w:rsidR="00237D0F" w:rsidRDefault="00237D0F" w:rsidP="00237D0F">
      <w:pPr>
        <w:pStyle w:val="ConsPlusNormal"/>
        <w:ind w:firstLine="709"/>
        <w:jc w:val="both"/>
      </w:pPr>
    </w:p>
    <w:p w14:paraId="124C0CB4" w14:textId="77777777" w:rsidR="00237D0F" w:rsidRDefault="00237D0F" w:rsidP="00237D0F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Пункт 3 статьи 10 Устава изложить в следующей редакции:</w:t>
      </w:r>
    </w:p>
    <w:p w14:paraId="0A9016A8" w14:textId="77777777" w:rsidR="00237D0F" w:rsidRDefault="00237D0F" w:rsidP="00237D0F">
      <w:pPr>
        <w:pStyle w:val="ConsPlusNormal"/>
        <w:spacing w:before="240"/>
        <w:jc w:val="both"/>
      </w:pPr>
      <w:r>
        <w:t>«3. Депутат, глава муниципального образования, в отношении которого инициировано голосование по отзыву, осуществляя защиту своих интересов, имеет право присутствовать на собраниях инициативной группы по отзыву депутата, главы муниципального образования, а также заседаниях Муниципального совета муниципального образования и избирательной комиссии, организующей подготовку и проведение выборов в органы местного самоуправления, местного референдума, давать объяснения по поводу обстоятельств, выдвигаемых в качестве основания для отзыва. Члены инициативной группы, избирательной комиссии, организующей подготовку и проведение выборов в органы местного самоуправления, местного референдума, должностные лица местного самоуправления муниципального образования обязаны обеспечить своевременное и надлежащее уведомление депутата, главы муниципального образования о времени и месте рассмотрения вопроса о его отзыве.».</w:t>
      </w:r>
    </w:p>
    <w:p w14:paraId="54C1E686" w14:textId="77777777" w:rsidR="00237D0F" w:rsidRDefault="00237D0F" w:rsidP="00237D0F">
      <w:pPr>
        <w:pStyle w:val="af6"/>
        <w:ind w:left="0" w:firstLine="709"/>
        <w:rPr>
          <w:rFonts w:eastAsia="Calibri"/>
          <w:lang w:eastAsia="en-US"/>
        </w:rPr>
      </w:pPr>
    </w:p>
    <w:p w14:paraId="2DB58510" w14:textId="77777777" w:rsidR="00237D0F" w:rsidRDefault="00237D0F" w:rsidP="00237D0F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Статью 41 Устава исключить</w:t>
      </w:r>
      <w:r>
        <w:rPr>
          <w:iCs/>
        </w:rPr>
        <w:t>.</w:t>
      </w:r>
      <w:r>
        <w:rPr>
          <w:rFonts w:eastAsia="Calibri"/>
          <w:lang w:eastAsia="en-US"/>
        </w:rPr>
        <w:t xml:space="preserve"> </w:t>
      </w:r>
    </w:p>
    <w:p w14:paraId="27BE7D3F" w14:textId="77777777" w:rsidR="00237D0F" w:rsidRDefault="00237D0F" w:rsidP="00237D0F">
      <w:pPr>
        <w:tabs>
          <w:tab w:val="left" w:pos="4480"/>
        </w:tabs>
        <w:ind w:firstLine="709"/>
        <w:jc w:val="both"/>
        <w:rPr>
          <w:color w:val="FF0000"/>
        </w:rPr>
      </w:pPr>
    </w:p>
    <w:p w14:paraId="51D7A9D6" w14:textId="77777777" w:rsidR="00237D0F" w:rsidRDefault="00237D0F" w:rsidP="00237D0F">
      <w:pPr>
        <w:pStyle w:val="af6"/>
        <w:numPr>
          <w:ilvl w:val="0"/>
          <w:numId w:val="14"/>
        </w:numPr>
        <w:tabs>
          <w:tab w:val="left" w:pos="0"/>
        </w:tabs>
        <w:ind w:left="0" w:firstLine="709"/>
        <w:jc w:val="both"/>
      </w:pPr>
      <w:r>
        <w:t>Настоящее решение</w:t>
      </w:r>
      <w:r>
        <w:rPr>
          <w:lang w:eastAsia="en-US"/>
        </w:rPr>
        <w:t xml:space="preserve"> подлежит </w:t>
      </w:r>
      <w:r>
        <w:t>официальному опубликованию</w:t>
      </w:r>
      <w:r>
        <w:rPr>
          <w:lang w:eastAsia="en-US"/>
        </w:rPr>
        <w:t xml:space="preserve"> после его государственной регистрации.</w:t>
      </w:r>
    </w:p>
    <w:p w14:paraId="599B4950" w14:textId="77777777" w:rsidR="00237D0F" w:rsidRDefault="00237D0F" w:rsidP="00237D0F">
      <w:pPr>
        <w:pStyle w:val="af6"/>
        <w:tabs>
          <w:tab w:val="left" w:pos="0"/>
        </w:tabs>
        <w:ind w:left="0" w:firstLine="709"/>
        <w:jc w:val="both"/>
      </w:pPr>
    </w:p>
    <w:p w14:paraId="35586259" w14:textId="77777777" w:rsidR="00237D0F" w:rsidRDefault="00237D0F" w:rsidP="00237D0F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>
        <w:t>Настоящее решение вступает в силу после официального опубликования.</w:t>
      </w:r>
    </w:p>
    <w:p w14:paraId="1AC1B378" w14:textId="77777777" w:rsidR="00237D0F" w:rsidRDefault="00237D0F" w:rsidP="00237D0F">
      <w:pPr>
        <w:autoSpaceDE w:val="0"/>
        <w:autoSpaceDN w:val="0"/>
        <w:adjustRightInd w:val="0"/>
        <w:ind w:firstLine="709"/>
        <w:jc w:val="both"/>
      </w:pPr>
    </w:p>
    <w:p w14:paraId="140ED2D8" w14:textId="77777777" w:rsidR="00237D0F" w:rsidRDefault="00237D0F" w:rsidP="00237D0F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>
        <w:t>Контроль за исполнением настоящего решения оставляю за собой.</w:t>
      </w:r>
    </w:p>
    <w:p w14:paraId="17BB708D" w14:textId="77777777" w:rsidR="00237D0F" w:rsidRDefault="00237D0F" w:rsidP="00237D0F">
      <w:pPr>
        <w:pStyle w:val="3"/>
        <w:jc w:val="both"/>
        <w:rPr>
          <w:rFonts w:ascii="Times New Roman" w:hAnsi="Times New Roman"/>
          <w:b w:val="0"/>
          <w:bCs/>
        </w:rPr>
      </w:pPr>
    </w:p>
    <w:p w14:paraId="0CD9A106" w14:textId="77777777" w:rsidR="00237D0F" w:rsidRDefault="00237D0F" w:rsidP="00237D0F">
      <w:pPr>
        <w:pStyle w:val="3"/>
        <w:jc w:val="both"/>
        <w:rPr>
          <w:rFonts w:ascii="Times New Roman" w:hAnsi="Times New Roman"/>
          <w:b w:val="0"/>
          <w:bCs/>
        </w:rPr>
      </w:pPr>
    </w:p>
    <w:p w14:paraId="140327D1" w14:textId="77777777" w:rsidR="00237D0F" w:rsidRDefault="00237D0F" w:rsidP="00237D0F"/>
    <w:p w14:paraId="581B3F16" w14:textId="39E80048" w:rsidR="00237D0F" w:rsidRDefault="00237D0F" w:rsidP="00237D0F">
      <w:pPr>
        <w:pStyle w:val="3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Глава муниципального образования         </w:t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 xml:space="preserve">                  </w:t>
      </w:r>
      <w:r>
        <w:rPr>
          <w:rFonts w:ascii="Times New Roman" w:hAnsi="Times New Roman"/>
          <w:b w:val="0"/>
          <w:bCs/>
        </w:rPr>
        <w:tab/>
        <w:t xml:space="preserve"> А.С. Журавская </w:t>
      </w:r>
    </w:p>
    <w:p w14:paraId="2B05F86F" w14:textId="77777777" w:rsidR="000E13EB" w:rsidRPr="00DC3628" w:rsidRDefault="000E13EB" w:rsidP="00237D0F">
      <w:pPr>
        <w:jc w:val="both"/>
        <w:rPr>
          <w:bCs/>
        </w:rPr>
      </w:pPr>
    </w:p>
    <w:sectPr w:rsidR="000E13EB" w:rsidRPr="00DC3628" w:rsidSect="00595C0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47344"/>
    <w:multiLevelType w:val="hybridMultilevel"/>
    <w:tmpl w:val="E528E6BC"/>
    <w:lvl w:ilvl="0" w:tplc="04190011">
      <w:start w:val="1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3D218CB"/>
    <w:multiLevelType w:val="hybridMultilevel"/>
    <w:tmpl w:val="205268F0"/>
    <w:lvl w:ilvl="0" w:tplc="8656310C">
      <w:start w:val="2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064EFE"/>
    <w:multiLevelType w:val="hybridMultilevel"/>
    <w:tmpl w:val="19C4C03A"/>
    <w:lvl w:ilvl="0" w:tplc="7E40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C8A214C"/>
    <w:multiLevelType w:val="hybridMultilevel"/>
    <w:tmpl w:val="161A5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DC32E2"/>
    <w:multiLevelType w:val="hybridMultilevel"/>
    <w:tmpl w:val="7C400316"/>
    <w:lvl w:ilvl="0" w:tplc="F7A40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56994"/>
    <w:multiLevelType w:val="hybridMultilevel"/>
    <w:tmpl w:val="09A2CFC6"/>
    <w:lvl w:ilvl="0" w:tplc="ABE6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C72CD2"/>
    <w:multiLevelType w:val="hybridMultilevel"/>
    <w:tmpl w:val="02B8BC2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C00FA"/>
    <w:multiLevelType w:val="hybridMultilevel"/>
    <w:tmpl w:val="DE480D6C"/>
    <w:lvl w:ilvl="0" w:tplc="CE0057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8D2E5D"/>
    <w:multiLevelType w:val="hybridMultilevel"/>
    <w:tmpl w:val="BE8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07741"/>
    <w:multiLevelType w:val="hybridMultilevel"/>
    <w:tmpl w:val="C5F2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FA1AD0"/>
    <w:multiLevelType w:val="hybridMultilevel"/>
    <w:tmpl w:val="B7D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2540D"/>
    <w:multiLevelType w:val="hybridMultilevel"/>
    <w:tmpl w:val="A040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46550">
    <w:abstractNumId w:val="0"/>
  </w:num>
  <w:num w:numId="2" w16cid:durableId="98571466">
    <w:abstractNumId w:val="3"/>
  </w:num>
  <w:num w:numId="3" w16cid:durableId="1926718244">
    <w:abstractNumId w:val="7"/>
  </w:num>
  <w:num w:numId="4" w16cid:durableId="848447573">
    <w:abstractNumId w:val="13"/>
  </w:num>
  <w:num w:numId="5" w16cid:durableId="1743874111">
    <w:abstractNumId w:val="11"/>
  </w:num>
  <w:num w:numId="6" w16cid:durableId="1506943945">
    <w:abstractNumId w:val="14"/>
  </w:num>
  <w:num w:numId="7" w16cid:durableId="692727528">
    <w:abstractNumId w:val="12"/>
  </w:num>
  <w:num w:numId="8" w16cid:durableId="883176181">
    <w:abstractNumId w:val="9"/>
  </w:num>
  <w:num w:numId="9" w16cid:durableId="806430182">
    <w:abstractNumId w:val="10"/>
  </w:num>
  <w:num w:numId="10" w16cid:durableId="1405951019">
    <w:abstractNumId w:val="2"/>
  </w:num>
  <w:num w:numId="11" w16cid:durableId="211621535">
    <w:abstractNumId w:val="5"/>
  </w:num>
  <w:num w:numId="12" w16cid:durableId="1165319037">
    <w:abstractNumId w:val="6"/>
  </w:num>
  <w:num w:numId="13" w16cid:durableId="627665163">
    <w:abstractNumId w:val="8"/>
  </w:num>
  <w:num w:numId="14" w16cid:durableId="3288003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6678240">
    <w:abstractNumId w:val="8"/>
  </w:num>
  <w:num w:numId="16" w16cid:durableId="621615426">
    <w:abstractNumId w:val="1"/>
  </w:num>
  <w:num w:numId="17" w16cid:durableId="38895369">
    <w:abstractNumId w:val="4"/>
  </w:num>
  <w:num w:numId="18" w16cid:durableId="1453171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98F"/>
    <w:rsid w:val="0000316E"/>
    <w:rsid w:val="00072F52"/>
    <w:rsid w:val="00085688"/>
    <w:rsid w:val="0009545B"/>
    <w:rsid w:val="000A3401"/>
    <w:rsid w:val="000E13EB"/>
    <w:rsid w:val="000E3115"/>
    <w:rsid w:val="000E38C7"/>
    <w:rsid w:val="000F464C"/>
    <w:rsid w:val="000F7006"/>
    <w:rsid w:val="001040FA"/>
    <w:rsid w:val="0011169B"/>
    <w:rsid w:val="001147FB"/>
    <w:rsid w:val="00114C80"/>
    <w:rsid w:val="00132906"/>
    <w:rsid w:val="001331F6"/>
    <w:rsid w:val="00146FC1"/>
    <w:rsid w:val="0014715B"/>
    <w:rsid w:val="001A1C62"/>
    <w:rsid w:val="001B2BE3"/>
    <w:rsid w:val="001B3620"/>
    <w:rsid w:val="001F75D9"/>
    <w:rsid w:val="00211B83"/>
    <w:rsid w:val="00230C60"/>
    <w:rsid w:val="00234656"/>
    <w:rsid w:val="00237D0F"/>
    <w:rsid w:val="00246DA1"/>
    <w:rsid w:val="00247F59"/>
    <w:rsid w:val="00266D24"/>
    <w:rsid w:val="00284C51"/>
    <w:rsid w:val="002901AC"/>
    <w:rsid w:val="002B2A2D"/>
    <w:rsid w:val="002B6C3A"/>
    <w:rsid w:val="002C2C61"/>
    <w:rsid w:val="002C74ED"/>
    <w:rsid w:val="002D58E4"/>
    <w:rsid w:val="002E044F"/>
    <w:rsid w:val="002F691C"/>
    <w:rsid w:val="00304B92"/>
    <w:rsid w:val="00340551"/>
    <w:rsid w:val="00341A25"/>
    <w:rsid w:val="00350E9D"/>
    <w:rsid w:val="003665A4"/>
    <w:rsid w:val="00391BDD"/>
    <w:rsid w:val="003B68A6"/>
    <w:rsid w:val="003C6B66"/>
    <w:rsid w:val="003D4857"/>
    <w:rsid w:val="003E6A89"/>
    <w:rsid w:val="003F1A46"/>
    <w:rsid w:val="004029B1"/>
    <w:rsid w:val="00412217"/>
    <w:rsid w:val="0041605E"/>
    <w:rsid w:val="00417FF5"/>
    <w:rsid w:val="00420210"/>
    <w:rsid w:val="00421B91"/>
    <w:rsid w:val="00424667"/>
    <w:rsid w:val="0042669C"/>
    <w:rsid w:val="00437B27"/>
    <w:rsid w:val="00445ECA"/>
    <w:rsid w:val="004503AC"/>
    <w:rsid w:val="00451B68"/>
    <w:rsid w:val="00457206"/>
    <w:rsid w:val="00466D7E"/>
    <w:rsid w:val="00472D79"/>
    <w:rsid w:val="00483D40"/>
    <w:rsid w:val="00484B62"/>
    <w:rsid w:val="00485BF5"/>
    <w:rsid w:val="0049281F"/>
    <w:rsid w:val="004942E4"/>
    <w:rsid w:val="004A1BDA"/>
    <w:rsid w:val="004A3C51"/>
    <w:rsid w:val="004C22BD"/>
    <w:rsid w:val="004D45F1"/>
    <w:rsid w:val="004E24AD"/>
    <w:rsid w:val="004F0E2A"/>
    <w:rsid w:val="004F3F99"/>
    <w:rsid w:val="00501562"/>
    <w:rsid w:val="00501BAF"/>
    <w:rsid w:val="00516A56"/>
    <w:rsid w:val="00526149"/>
    <w:rsid w:val="0052748D"/>
    <w:rsid w:val="00534D4B"/>
    <w:rsid w:val="00534E95"/>
    <w:rsid w:val="0053778C"/>
    <w:rsid w:val="005626B5"/>
    <w:rsid w:val="005701F4"/>
    <w:rsid w:val="005771F1"/>
    <w:rsid w:val="00577353"/>
    <w:rsid w:val="00595C0D"/>
    <w:rsid w:val="005A0E93"/>
    <w:rsid w:val="005A44A3"/>
    <w:rsid w:val="005E204D"/>
    <w:rsid w:val="005E4B33"/>
    <w:rsid w:val="005F33E2"/>
    <w:rsid w:val="006153AE"/>
    <w:rsid w:val="00617DF2"/>
    <w:rsid w:val="00621042"/>
    <w:rsid w:val="00624808"/>
    <w:rsid w:val="00642BC5"/>
    <w:rsid w:val="0066170E"/>
    <w:rsid w:val="00661846"/>
    <w:rsid w:val="00665AA7"/>
    <w:rsid w:val="00667F4D"/>
    <w:rsid w:val="0067198F"/>
    <w:rsid w:val="00677AD7"/>
    <w:rsid w:val="006A3C7A"/>
    <w:rsid w:val="006C5A5D"/>
    <w:rsid w:val="006C6F2A"/>
    <w:rsid w:val="006D06E0"/>
    <w:rsid w:val="006D1790"/>
    <w:rsid w:val="006E326E"/>
    <w:rsid w:val="00704CFB"/>
    <w:rsid w:val="00712E84"/>
    <w:rsid w:val="00730225"/>
    <w:rsid w:val="00733A01"/>
    <w:rsid w:val="00741DB0"/>
    <w:rsid w:val="00741E87"/>
    <w:rsid w:val="00742872"/>
    <w:rsid w:val="00750B43"/>
    <w:rsid w:val="00760DE6"/>
    <w:rsid w:val="007B044A"/>
    <w:rsid w:val="007B617A"/>
    <w:rsid w:val="007C664B"/>
    <w:rsid w:val="007D64C1"/>
    <w:rsid w:val="007E2404"/>
    <w:rsid w:val="007F0142"/>
    <w:rsid w:val="00803DF8"/>
    <w:rsid w:val="008267BC"/>
    <w:rsid w:val="00826B0D"/>
    <w:rsid w:val="00854649"/>
    <w:rsid w:val="00867CD5"/>
    <w:rsid w:val="00874CD3"/>
    <w:rsid w:val="0089217C"/>
    <w:rsid w:val="008967C8"/>
    <w:rsid w:val="008A09E3"/>
    <w:rsid w:val="008A5DED"/>
    <w:rsid w:val="008B5A7C"/>
    <w:rsid w:val="008C1BDB"/>
    <w:rsid w:val="008E20FB"/>
    <w:rsid w:val="008E7ED3"/>
    <w:rsid w:val="0093232C"/>
    <w:rsid w:val="009711F5"/>
    <w:rsid w:val="009967F1"/>
    <w:rsid w:val="009971A1"/>
    <w:rsid w:val="009C4595"/>
    <w:rsid w:val="009C6E04"/>
    <w:rsid w:val="009D3724"/>
    <w:rsid w:val="009D5B4C"/>
    <w:rsid w:val="00A156CC"/>
    <w:rsid w:val="00A2045E"/>
    <w:rsid w:val="00A24F3B"/>
    <w:rsid w:val="00A355DA"/>
    <w:rsid w:val="00A46D73"/>
    <w:rsid w:val="00A5062B"/>
    <w:rsid w:val="00A664B4"/>
    <w:rsid w:val="00A961EA"/>
    <w:rsid w:val="00AB270B"/>
    <w:rsid w:val="00AB7A25"/>
    <w:rsid w:val="00AF4416"/>
    <w:rsid w:val="00B00F0D"/>
    <w:rsid w:val="00B1259E"/>
    <w:rsid w:val="00B34E39"/>
    <w:rsid w:val="00B35934"/>
    <w:rsid w:val="00B51A49"/>
    <w:rsid w:val="00B531F4"/>
    <w:rsid w:val="00B65010"/>
    <w:rsid w:val="00B83FE0"/>
    <w:rsid w:val="00B972FB"/>
    <w:rsid w:val="00BC23FC"/>
    <w:rsid w:val="00BD2D75"/>
    <w:rsid w:val="00BF3C78"/>
    <w:rsid w:val="00C430D3"/>
    <w:rsid w:val="00C476BD"/>
    <w:rsid w:val="00C60B5D"/>
    <w:rsid w:val="00C66E44"/>
    <w:rsid w:val="00C93282"/>
    <w:rsid w:val="00C97DC0"/>
    <w:rsid w:val="00CA04B6"/>
    <w:rsid w:val="00CA3003"/>
    <w:rsid w:val="00CA5957"/>
    <w:rsid w:val="00CC4CBC"/>
    <w:rsid w:val="00CD61F3"/>
    <w:rsid w:val="00CE6802"/>
    <w:rsid w:val="00D143F2"/>
    <w:rsid w:val="00D42A18"/>
    <w:rsid w:val="00D63C0A"/>
    <w:rsid w:val="00D825EF"/>
    <w:rsid w:val="00D87868"/>
    <w:rsid w:val="00D91B64"/>
    <w:rsid w:val="00D9345F"/>
    <w:rsid w:val="00D94B1F"/>
    <w:rsid w:val="00D964F8"/>
    <w:rsid w:val="00DB089A"/>
    <w:rsid w:val="00DC3628"/>
    <w:rsid w:val="00DD4CB6"/>
    <w:rsid w:val="00DE0A85"/>
    <w:rsid w:val="00DE33A6"/>
    <w:rsid w:val="00DF744A"/>
    <w:rsid w:val="00E21BF2"/>
    <w:rsid w:val="00E607C6"/>
    <w:rsid w:val="00E93810"/>
    <w:rsid w:val="00EB0D8F"/>
    <w:rsid w:val="00EE30C2"/>
    <w:rsid w:val="00EF0E9B"/>
    <w:rsid w:val="00EF4C0C"/>
    <w:rsid w:val="00F11559"/>
    <w:rsid w:val="00F166B5"/>
    <w:rsid w:val="00F22D9F"/>
    <w:rsid w:val="00F25E88"/>
    <w:rsid w:val="00F3327C"/>
    <w:rsid w:val="00F4500B"/>
    <w:rsid w:val="00F57B86"/>
    <w:rsid w:val="00FA3E4E"/>
    <w:rsid w:val="00FD1C37"/>
    <w:rsid w:val="00FD6759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4:docId w14:val="23574B39"/>
  <w15:docId w15:val="{9C708BC8-D357-4CF9-B9B3-CF453A20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41221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22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2217"/>
  </w:style>
  <w:style w:type="paragraph" w:styleId="afa">
    <w:name w:val="annotation subject"/>
    <w:basedOn w:val="af8"/>
    <w:next w:val="af8"/>
    <w:link w:val="afb"/>
    <w:semiHidden/>
    <w:unhideWhenUsed/>
    <w:rsid w:val="0041221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2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3E716-5DF0-4FAE-8076-FDAF630E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17</cp:revision>
  <cp:lastPrinted>2022-04-18T10:05:00Z</cp:lastPrinted>
  <dcterms:created xsi:type="dcterms:W3CDTF">2022-04-18T09:40:00Z</dcterms:created>
  <dcterms:modified xsi:type="dcterms:W3CDTF">2022-05-27T12:59:00Z</dcterms:modified>
</cp:coreProperties>
</file>