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36" w:rsidRPr="00A90C36" w:rsidRDefault="00FB65AF" w:rsidP="00A90C36">
      <w:pPr>
        <w:pStyle w:val="a9"/>
        <w:ind w:left="5670"/>
        <w:rPr>
          <w:sz w:val="24"/>
          <w:szCs w:val="24"/>
        </w:rPr>
      </w:pPr>
      <w:r w:rsidRPr="00A90C36">
        <w:rPr>
          <w:sz w:val="24"/>
          <w:szCs w:val="24"/>
        </w:rPr>
        <w:t xml:space="preserve">Приложение </w:t>
      </w:r>
      <w:r w:rsidRPr="00A90C36">
        <w:rPr>
          <w:sz w:val="24"/>
          <w:szCs w:val="24"/>
          <w:lang w:val="en-US"/>
        </w:rPr>
        <w:t>N</w:t>
      </w:r>
      <w:r w:rsidRPr="00A90C36">
        <w:rPr>
          <w:sz w:val="24"/>
          <w:szCs w:val="24"/>
        </w:rPr>
        <w:t xml:space="preserve"> 1</w:t>
      </w:r>
      <w:r w:rsidR="00A90C36" w:rsidRPr="00A90C36">
        <w:rPr>
          <w:sz w:val="24"/>
          <w:szCs w:val="24"/>
        </w:rPr>
        <w:t xml:space="preserve"> </w:t>
      </w:r>
    </w:p>
    <w:p w:rsidR="00A90C36" w:rsidRPr="00A90C36" w:rsidRDefault="00A90C36" w:rsidP="00A90C36">
      <w:pPr>
        <w:pStyle w:val="a9"/>
        <w:ind w:left="5670"/>
        <w:rPr>
          <w:sz w:val="24"/>
          <w:szCs w:val="24"/>
        </w:rPr>
      </w:pPr>
      <w:r w:rsidRPr="00A90C36">
        <w:rPr>
          <w:sz w:val="24"/>
          <w:szCs w:val="24"/>
        </w:rPr>
        <w:t xml:space="preserve">К Порядку учета бюджетных и денежных обязательств </w:t>
      </w:r>
      <w:proofErr w:type="gramStart"/>
      <w:r w:rsidRPr="00A90C36">
        <w:rPr>
          <w:sz w:val="24"/>
          <w:szCs w:val="24"/>
        </w:rPr>
        <w:t xml:space="preserve">получателей средств бюджета </w:t>
      </w:r>
      <w:r w:rsidR="0026409A">
        <w:rPr>
          <w:sz w:val="24"/>
          <w:szCs w:val="24"/>
        </w:rPr>
        <w:t>внутригородского муниципального образования Санкт-Петербурга</w:t>
      </w:r>
      <w:proofErr w:type="gramEnd"/>
      <w:r w:rsidR="0026409A">
        <w:rPr>
          <w:sz w:val="24"/>
          <w:szCs w:val="24"/>
        </w:rPr>
        <w:t xml:space="preserve"> поселок Комарово</w:t>
      </w:r>
    </w:p>
    <w:p w:rsidR="00A90C36" w:rsidRPr="00C77C0E" w:rsidRDefault="00A90C36" w:rsidP="00FB65AF">
      <w:pPr>
        <w:jc w:val="right"/>
        <w:rPr>
          <w:sz w:val="24"/>
          <w:szCs w:val="24"/>
        </w:rPr>
      </w:pPr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77C0E">
        <w:rPr>
          <w:b/>
          <w:bCs/>
          <w:sz w:val="24"/>
          <w:szCs w:val="24"/>
        </w:rPr>
        <w:t>ИНФОРМАЦИЯ,</w:t>
      </w:r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C77C0E">
        <w:rPr>
          <w:b/>
          <w:bCs/>
          <w:sz w:val="24"/>
          <w:szCs w:val="24"/>
        </w:rPr>
        <w:t>НЕОБХОДИМАЯ</w:t>
      </w:r>
      <w:proofErr w:type="gramEnd"/>
      <w:r w:rsidRPr="00C77C0E">
        <w:rPr>
          <w:b/>
          <w:bCs/>
          <w:sz w:val="24"/>
          <w:szCs w:val="24"/>
        </w:rPr>
        <w:t xml:space="preserve"> ДЛЯ ПОСТАНОВКИ НА УЧЕТ БЮДЖЕТНОГО ОБЯЗАТЕЛЬСТВА</w:t>
      </w:r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C77C0E">
        <w:rPr>
          <w:b/>
          <w:bCs/>
          <w:sz w:val="24"/>
          <w:szCs w:val="24"/>
        </w:rPr>
        <w:t>(ВНЕСЕНИЯ ИЗМЕНЕНИЙ В ПОСТАВЛЕННОЕ НА УЧЕТ</w:t>
      </w:r>
      <w:proofErr w:type="gramEnd"/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C77C0E">
        <w:rPr>
          <w:b/>
          <w:bCs/>
          <w:sz w:val="24"/>
          <w:szCs w:val="24"/>
        </w:rPr>
        <w:t>БЮДЖЕТНОЕ ОБЯЗАТЕЛЬСТВО)</w:t>
      </w:r>
      <w:proofErr w:type="gramEnd"/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8"/>
        <w:gridCol w:w="5272"/>
      </w:tblGrid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Наименование информации (реквизита, показателя)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Правила формирования информации (реквизита, показателя)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1. Номер сведений о бюджетном обязательстве получателя средств бюджета (далее - соответственно Сведения о бюджетном обязательстве, бюджетное обязательство)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порядковый номер Сведений о бюджетном обязательстве.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3. Дата формирования Сведений о бюджетном обязательстве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4. Тип бюджетного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Par25"/>
            <w:bookmarkEnd w:id="0"/>
            <w:r w:rsidRPr="00C77C0E">
              <w:rPr>
                <w:sz w:val="24"/>
                <w:szCs w:val="24"/>
              </w:rPr>
              <w:t>5.1. Получатель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Указывается наименование получателя средств бюджета, соответствующее реестровой записи реестра участников бюджетного процесса </w:t>
            </w:r>
            <w:r w:rsidRPr="00C77C0E">
              <w:rPr>
                <w:sz w:val="24"/>
                <w:szCs w:val="24"/>
              </w:rPr>
              <w:lastRenderedPageBreak/>
              <w:t>(далее - Сводный реестр).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lastRenderedPageBreak/>
              <w:t>5.2. Наименование бюджета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наименование бюджета - "бюджет ____".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20241B" w:rsidRPr="00C77C0E" w:rsidTr="0026409A">
        <w:trPr>
          <w:trHeight w:val="638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5.3. Финансовый орган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финансовый орган - "Местная администрация ____".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5.4. Код получателя бюджетных средств по Сводному реестру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уникальный код организации по Сводному реестру (далее - код по Сводному реестру) получателя средств бюджета в соответствии со Сводным реестром.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5.5. Наименование органа Федерального казначейства </w:t>
            </w:r>
            <w:hyperlink w:anchor="Par144" w:history="1">
              <w:r w:rsidRPr="00C77C0E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наименование органа Федерального казначейства, в котором получателю средств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5.6. Код органа Федерального казначейства (далее - КОФК) </w:t>
            </w:r>
            <w:hyperlink w:anchor="Par144" w:history="1">
              <w:r w:rsidRPr="00C77C0E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" w:name="Par40"/>
            <w:bookmarkEnd w:id="1"/>
            <w:r w:rsidRPr="00C77C0E">
              <w:rPr>
                <w:sz w:val="24"/>
                <w:szCs w:val="24"/>
              </w:rPr>
              <w:t>5.7. Номер лицевого счета получателя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2" w:name="Par44"/>
            <w:bookmarkEnd w:id="2"/>
            <w:r w:rsidRPr="00C77C0E">
              <w:rPr>
                <w:sz w:val="24"/>
                <w:szCs w:val="24"/>
              </w:rPr>
              <w:t xml:space="preserve">6.1. Вид документа-основания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C77C0E">
              <w:rPr>
                <w:sz w:val="24"/>
                <w:szCs w:val="24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  <w:proofErr w:type="gramEnd"/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6.2. Наименование нормативного правового акта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При заполнении в </w:t>
            </w:r>
            <w:hyperlink w:anchor="Par44" w:history="1">
              <w:r w:rsidRPr="00C77C0E">
                <w:rPr>
                  <w:sz w:val="24"/>
                  <w:szCs w:val="24"/>
                </w:rPr>
                <w:t>пункте 6.1</w:t>
              </w:r>
            </w:hyperlink>
            <w:r w:rsidRPr="00C77C0E">
              <w:rPr>
                <w:sz w:val="24"/>
                <w:szCs w:val="24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lastRenderedPageBreak/>
              <w:t xml:space="preserve">6.3. Номер документа-основания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3" w:name="Par50"/>
            <w:bookmarkEnd w:id="3"/>
            <w:r w:rsidRPr="00C77C0E">
              <w:rPr>
                <w:sz w:val="24"/>
                <w:szCs w:val="24"/>
              </w:rPr>
              <w:t xml:space="preserve">6.4. Дата документа-основания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6.5 </w:t>
            </w:r>
            <w:r w:rsidRPr="001D003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1D003B">
              <w:rPr>
                <w:sz w:val="24"/>
                <w:szCs w:val="24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</w:t>
            </w:r>
            <w:r>
              <w:rPr>
                <w:sz w:val="24"/>
                <w:szCs w:val="24"/>
              </w:rPr>
              <w:t>).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  <w:r w:rsidRPr="00C77C0E">
              <w:rPr>
                <w:sz w:val="24"/>
                <w:szCs w:val="24"/>
              </w:rPr>
              <w:t xml:space="preserve">. Предмет по документу-основанию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предмет по документу-основанию.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При заполнении в </w:t>
            </w:r>
            <w:hyperlink w:anchor="Par44" w:history="1">
              <w:r w:rsidRPr="00C77C0E">
                <w:rPr>
                  <w:sz w:val="24"/>
                  <w:szCs w:val="24"/>
                </w:rPr>
                <w:t>пункте 6.1</w:t>
              </w:r>
            </w:hyperlink>
            <w:r w:rsidRPr="00C77C0E">
              <w:rPr>
                <w:sz w:val="24"/>
                <w:szCs w:val="24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</w:t>
            </w:r>
            <w:proofErr w:type="gramStart"/>
            <w:r w:rsidRPr="00C77C0E">
              <w:rPr>
                <w:sz w:val="24"/>
                <w:szCs w:val="24"/>
              </w:rPr>
              <w:t>е(</w:t>
            </w:r>
            <w:proofErr w:type="gramEnd"/>
            <w:r w:rsidRPr="00C77C0E">
              <w:rPr>
                <w:sz w:val="24"/>
                <w:szCs w:val="24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C77C0E">
              <w:rPr>
                <w:sz w:val="24"/>
                <w:szCs w:val="24"/>
              </w:rPr>
              <w:t>ые</w:t>
            </w:r>
            <w:proofErr w:type="spellEnd"/>
            <w:r w:rsidRPr="00C77C0E">
              <w:rPr>
                <w:sz w:val="24"/>
                <w:szCs w:val="24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При заполнении в </w:t>
            </w:r>
            <w:hyperlink w:anchor="Par44" w:history="1">
              <w:r w:rsidRPr="00C77C0E">
                <w:rPr>
                  <w:sz w:val="24"/>
                  <w:szCs w:val="24"/>
                </w:rPr>
                <w:t>пункте 6.1</w:t>
              </w:r>
            </w:hyperlink>
            <w:r w:rsidRPr="00C77C0E">
              <w:rPr>
                <w:sz w:val="24"/>
                <w:szCs w:val="24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C77C0E">
              <w:rPr>
                <w:sz w:val="24"/>
                <w:szCs w:val="24"/>
              </w:rPr>
              <w:t>е(</w:t>
            </w:r>
            <w:proofErr w:type="gramEnd"/>
            <w:r w:rsidRPr="00C77C0E">
              <w:rPr>
                <w:sz w:val="24"/>
                <w:szCs w:val="24"/>
              </w:rPr>
              <w:t>я) цели(ей) предоставления, целевого направления, направления(</w:t>
            </w:r>
            <w:proofErr w:type="spellStart"/>
            <w:r w:rsidRPr="00C77C0E">
              <w:rPr>
                <w:sz w:val="24"/>
                <w:szCs w:val="24"/>
              </w:rPr>
              <w:t>ий</w:t>
            </w:r>
            <w:proofErr w:type="spellEnd"/>
            <w:r w:rsidRPr="00C77C0E">
              <w:rPr>
                <w:sz w:val="24"/>
                <w:szCs w:val="24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  <w:r w:rsidRPr="00C77C0E">
              <w:rPr>
                <w:sz w:val="24"/>
                <w:szCs w:val="24"/>
              </w:rPr>
              <w:t xml:space="preserve">. Уникальный номер реестровой записи в реестре контрактов/реестре соглашений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уникальный номер реестровой записи в реестре контрактов/реестре соглашений.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4" w:name="Par60"/>
            <w:bookmarkEnd w:id="4"/>
            <w:r w:rsidRPr="00C77C0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.8</w:t>
            </w:r>
            <w:r w:rsidRPr="00C77C0E">
              <w:rPr>
                <w:sz w:val="24"/>
                <w:szCs w:val="24"/>
              </w:rPr>
              <w:t xml:space="preserve">. Сумма в валюте обязательства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5" w:name="Par62"/>
            <w:bookmarkEnd w:id="5"/>
            <w:r>
              <w:rPr>
                <w:sz w:val="24"/>
                <w:szCs w:val="24"/>
              </w:rPr>
              <w:t>6.9</w:t>
            </w:r>
            <w:r w:rsidRPr="00C77C0E">
              <w:rPr>
                <w:sz w:val="24"/>
                <w:szCs w:val="24"/>
              </w:rPr>
              <w:t xml:space="preserve">. Код валюты по </w:t>
            </w:r>
            <w:hyperlink r:id="rId6" w:history="1">
              <w:r w:rsidRPr="00C77C0E">
                <w:rPr>
                  <w:sz w:val="24"/>
                  <w:szCs w:val="24"/>
                </w:rPr>
                <w:t>ОКВ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7" w:history="1">
              <w:r w:rsidRPr="00C77C0E">
                <w:rPr>
                  <w:sz w:val="24"/>
                  <w:szCs w:val="24"/>
                </w:rPr>
                <w:t>классификатором</w:t>
              </w:r>
            </w:hyperlink>
            <w:r w:rsidRPr="00C77C0E">
              <w:rPr>
                <w:sz w:val="24"/>
                <w:szCs w:val="24"/>
              </w:rPr>
              <w:t xml:space="preserve"> валют.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В случае заключения муниципального </w:t>
            </w:r>
            <w:r w:rsidRPr="00C77C0E">
              <w:rPr>
                <w:sz w:val="24"/>
                <w:szCs w:val="24"/>
              </w:rPr>
              <w:lastRenderedPageBreak/>
              <w:t>контракта (договора) указывается код валюты, в которой указывается цена контракта.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lastRenderedPageBreak/>
              <w:t>6.</w:t>
            </w:r>
            <w:r>
              <w:rPr>
                <w:sz w:val="24"/>
                <w:szCs w:val="24"/>
              </w:rPr>
              <w:t>10</w:t>
            </w:r>
            <w:r w:rsidRPr="00C77C0E">
              <w:rPr>
                <w:sz w:val="24"/>
                <w:szCs w:val="24"/>
              </w:rPr>
              <w:t xml:space="preserve">. Сумма в валюте Российской Федерации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сумма бюджетного обязательства в валюте Российской Федерации.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  <w:r w:rsidRPr="00C77C0E">
              <w:rPr>
                <w:sz w:val="24"/>
                <w:szCs w:val="24"/>
              </w:rPr>
              <w:t>. Процент авансового платежа от общей суммы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При заполнении в </w:t>
            </w:r>
            <w:hyperlink w:anchor="Par44" w:history="1">
              <w:r w:rsidRPr="00C77C0E">
                <w:rPr>
                  <w:sz w:val="24"/>
                  <w:szCs w:val="24"/>
                </w:rPr>
                <w:t>пункте 6.1</w:t>
              </w:r>
            </w:hyperlink>
            <w:r w:rsidRPr="00C77C0E">
              <w:rPr>
                <w:sz w:val="24"/>
                <w:szCs w:val="24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6.1</w:t>
            </w:r>
            <w:r>
              <w:rPr>
                <w:sz w:val="24"/>
                <w:szCs w:val="24"/>
              </w:rPr>
              <w:t>2</w:t>
            </w:r>
            <w:r w:rsidRPr="00C77C0E">
              <w:rPr>
                <w:sz w:val="24"/>
                <w:szCs w:val="24"/>
              </w:rPr>
              <w:t>. Сумма авансового платежа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При заполнении в </w:t>
            </w:r>
            <w:hyperlink w:anchor="Par44" w:history="1">
              <w:r w:rsidRPr="00C77C0E">
                <w:rPr>
                  <w:sz w:val="24"/>
                  <w:szCs w:val="24"/>
                </w:rPr>
                <w:t>пункте 6.1</w:t>
              </w:r>
            </w:hyperlink>
            <w:r w:rsidRPr="00C77C0E">
              <w:rPr>
                <w:sz w:val="24"/>
                <w:szCs w:val="24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</w:t>
            </w:r>
            <w:hyperlink w:anchor="Par120" w:history="1">
              <w:r w:rsidRPr="00C77C0E">
                <w:rPr>
                  <w:sz w:val="24"/>
                  <w:szCs w:val="24"/>
                </w:rPr>
                <w:t>пункта 8.5</w:t>
              </w:r>
            </w:hyperlink>
            <w:r w:rsidRPr="00C77C0E">
              <w:rPr>
                <w:sz w:val="24"/>
                <w:szCs w:val="24"/>
              </w:rPr>
              <w:t xml:space="preserve"> настоящей информации.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6.1</w:t>
            </w:r>
            <w:r>
              <w:rPr>
                <w:sz w:val="24"/>
                <w:szCs w:val="24"/>
              </w:rPr>
              <w:t>3</w:t>
            </w:r>
            <w:r w:rsidRPr="00C77C0E">
              <w:rPr>
                <w:sz w:val="24"/>
                <w:szCs w:val="24"/>
              </w:rPr>
              <w:t>. Номер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При заполнении в </w:t>
            </w:r>
            <w:hyperlink w:anchor="Par44" w:history="1">
              <w:r w:rsidRPr="00C77C0E">
                <w:rPr>
                  <w:sz w:val="24"/>
                  <w:szCs w:val="24"/>
                </w:rPr>
                <w:t>пункте 6.1</w:t>
              </w:r>
            </w:hyperlink>
            <w:r w:rsidRPr="00C77C0E">
              <w:rPr>
                <w:sz w:val="24"/>
                <w:szCs w:val="24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6.1</w:t>
            </w:r>
            <w:r>
              <w:rPr>
                <w:sz w:val="24"/>
                <w:szCs w:val="24"/>
              </w:rPr>
              <w:t>4</w:t>
            </w:r>
            <w:r w:rsidRPr="00C77C0E">
              <w:rPr>
                <w:sz w:val="24"/>
                <w:szCs w:val="24"/>
              </w:rPr>
              <w:t>. Дата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При заполнении в </w:t>
            </w:r>
            <w:hyperlink w:anchor="Par44" w:history="1">
              <w:r w:rsidRPr="00C77C0E">
                <w:rPr>
                  <w:sz w:val="24"/>
                  <w:szCs w:val="24"/>
                </w:rPr>
                <w:t>пункте 6.1</w:t>
              </w:r>
            </w:hyperlink>
            <w:r w:rsidRPr="00C77C0E">
              <w:rPr>
                <w:sz w:val="24"/>
                <w:szCs w:val="24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органа, осуществляющего открытие и ведение лицевых счетов, о поступлении исполнительного документа (решения налогового органа), направленного должнику.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6.1</w:t>
            </w:r>
            <w:r>
              <w:rPr>
                <w:sz w:val="24"/>
                <w:szCs w:val="24"/>
              </w:rPr>
              <w:t>5</w:t>
            </w:r>
            <w:r w:rsidRPr="00C77C0E">
              <w:rPr>
                <w:sz w:val="24"/>
                <w:szCs w:val="24"/>
              </w:rPr>
              <w:t xml:space="preserve">. Основание </w:t>
            </w:r>
            <w:proofErr w:type="spellStart"/>
            <w:r w:rsidRPr="00C77C0E">
              <w:rPr>
                <w:sz w:val="24"/>
                <w:szCs w:val="24"/>
              </w:rPr>
              <w:t>невключения</w:t>
            </w:r>
            <w:proofErr w:type="spellEnd"/>
            <w:r w:rsidRPr="00C77C0E">
              <w:rPr>
                <w:sz w:val="24"/>
                <w:szCs w:val="24"/>
              </w:rPr>
              <w:t xml:space="preserve"> договора (муниципального контракта) в реестр контрактов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При заполнении в </w:t>
            </w:r>
            <w:hyperlink w:anchor="Par44" w:history="1">
              <w:r w:rsidRPr="00C77C0E">
                <w:rPr>
                  <w:sz w:val="24"/>
                  <w:szCs w:val="24"/>
                </w:rPr>
                <w:t>пункте 6.1</w:t>
              </w:r>
            </w:hyperlink>
            <w:r w:rsidRPr="00C77C0E">
              <w:rPr>
                <w:sz w:val="24"/>
                <w:szCs w:val="24"/>
              </w:rPr>
              <w:t xml:space="preserve"> настоящей информации значения "договор" указывается основание </w:t>
            </w:r>
            <w:proofErr w:type="spellStart"/>
            <w:r w:rsidRPr="00C77C0E">
              <w:rPr>
                <w:sz w:val="24"/>
                <w:szCs w:val="24"/>
              </w:rPr>
              <w:t>невключения</w:t>
            </w:r>
            <w:proofErr w:type="spellEnd"/>
            <w:r w:rsidRPr="00C77C0E">
              <w:rPr>
                <w:sz w:val="24"/>
                <w:szCs w:val="24"/>
              </w:rPr>
              <w:t xml:space="preserve"> договора (контракта) в реестр контрактов.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7. Реквизиты контрагента /взыскателя по исполнительному документу/решению налогового органа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lastRenderedPageBreak/>
              <w:t>7.1. Наименование юридического лица/фамилия, имя, отчество физического лица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C77C0E">
              <w:rPr>
                <w:sz w:val="24"/>
                <w:szCs w:val="24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6" w:name="Par86"/>
            <w:bookmarkEnd w:id="6"/>
            <w:r w:rsidRPr="00C77C0E">
              <w:rPr>
                <w:sz w:val="24"/>
                <w:szCs w:val="24"/>
              </w:rPr>
              <w:t xml:space="preserve">7.2. Идентификационный номер налогоплательщика (ИНН)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7" w:name="Par89"/>
            <w:bookmarkEnd w:id="7"/>
            <w:r w:rsidRPr="00C77C0E">
              <w:rPr>
                <w:sz w:val="24"/>
                <w:szCs w:val="24"/>
              </w:rPr>
              <w:t xml:space="preserve">7.3. Код причины постановки на учет в налоговом органе (КПП)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КПП контрагента в соответствии со сведениями ЕГРЮЛ.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proofErr w:type="gramStart"/>
            <w:r w:rsidRPr="00C77C0E">
              <w:rPr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7.4. Код по Сводному реестру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C77C0E">
              <w:rPr>
                <w:sz w:val="24"/>
                <w:szCs w:val="24"/>
              </w:rPr>
              <w:t>в случае наличия информации о нем в Сводном реестре в соответствии с ИНН</w:t>
            </w:r>
            <w:proofErr w:type="gramEnd"/>
            <w:r w:rsidRPr="00C77C0E">
              <w:rPr>
                <w:sz w:val="24"/>
                <w:szCs w:val="24"/>
              </w:rPr>
              <w:t xml:space="preserve"> и КПП контрагента, указанным в </w:t>
            </w:r>
            <w:hyperlink w:anchor="Par86" w:history="1">
              <w:r w:rsidRPr="00C77C0E">
                <w:rPr>
                  <w:sz w:val="24"/>
                  <w:szCs w:val="24"/>
                </w:rPr>
                <w:t>пунктах 7.2</w:t>
              </w:r>
            </w:hyperlink>
            <w:r w:rsidRPr="00C77C0E">
              <w:rPr>
                <w:sz w:val="24"/>
                <w:szCs w:val="24"/>
              </w:rPr>
              <w:t xml:space="preserve"> и </w:t>
            </w:r>
            <w:hyperlink w:anchor="Par89" w:history="1">
              <w:r w:rsidRPr="00C77C0E">
                <w:rPr>
                  <w:sz w:val="24"/>
                  <w:szCs w:val="24"/>
                </w:rPr>
                <w:t>7.3</w:t>
              </w:r>
            </w:hyperlink>
            <w:r w:rsidRPr="00C77C0E">
              <w:rPr>
                <w:sz w:val="24"/>
                <w:szCs w:val="24"/>
              </w:rPr>
              <w:t xml:space="preserve"> настоящей информации.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7.5. Номер лицевого счета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7.6. Номер банковского счета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номер банковского счета контрагента (при наличии в документе-основании).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7.7. Наименование банка (иной организации), в котором</w:t>
            </w:r>
            <w:proofErr w:type="gramStart"/>
            <w:r w:rsidRPr="00C77C0E">
              <w:rPr>
                <w:sz w:val="24"/>
                <w:szCs w:val="24"/>
              </w:rPr>
              <w:t xml:space="preserve"> (-</w:t>
            </w:r>
            <w:proofErr w:type="gramEnd"/>
            <w:r w:rsidRPr="00C77C0E">
              <w:rPr>
                <w:sz w:val="24"/>
                <w:szCs w:val="24"/>
              </w:rPr>
              <w:t>ой) открыт счет контрагенту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lastRenderedPageBreak/>
              <w:t>7.8. БИК банка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7.9. Корреспондентский счет банка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8.1. Наименование вида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8.2. Код по БК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код классификации расходов бюджета в соответствии с предметом документа-основания.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на основании информации, представленной должником.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8" w:name="Par120"/>
            <w:bookmarkEnd w:id="8"/>
            <w:r w:rsidRPr="00C77C0E">
              <w:rPr>
                <w:sz w:val="24"/>
                <w:szCs w:val="24"/>
              </w:rPr>
              <w:t>8.3. Признак безусловности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8.4. Сумма исполненного обязательства прошлых лет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8.5. Сумма неисполненного обязательства прошлых лет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</w:t>
            </w:r>
            <w:r w:rsidRPr="00C77C0E">
              <w:rPr>
                <w:sz w:val="24"/>
                <w:szCs w:val="24"/>
              </w:rPr>
              <w:lastRenderedPageBreak/>
              <w:t>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lastRenderedPageBreak/>
              <w:t xml:space="preserve">8.6. Сумма на 20__ текущий финансовый год в валюте обязательства с помесячной разбивкой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указывается размер субсидии в единицах валюты обязательства с точностью до второго знака после запятой для каждой даты осуществления платежа.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8.7. Сумма в валюте обязательства на плановый период в разрезе лет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В случае постановки на учет (изменения) </w:t>
            </w:r>
            <w:proofErr w:type="gramStart"/>
            <w:r w:rsidRPr="00C77C0E">
              <w:rPr>
                <w:sz w:val="24"/>
                <w:szCs w:val="24"/>
              </w:rPr>
              <w:t>бюджетного обязательства, возникшего на основании соглашения о предоставлении субсидии юридическому лицу указывается</w:t>
            </w:r>
            <w:proofErr w:type="gramEnd"/>
            <w:r w:rsidRPr="00C77C0E">
              <w:rPr>
                <w:sz w:val="24"/>
                <w:szCs w:val="24"/>
              </w:rPr>
              <w:t xml:space="preserve"> размер субсидии в единицах валюты обязательства с точностью до второго знака после запятой.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обязательства с годовой периодичностью.</w:t>
            </w:r>
          </w:p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Сумма указывается отдельно на первый, второй и третий год планового периода, а также общей суммой на </w:t>
            </w:r>
            <w:proofErr w:type="gramStart"/>
            <w:r w:rsidRPr="00C77C0E">
              <w:rPr>
                <w:sz w:val="24"/>
                <w:szCs w:val="24"/>
              </w:rPr>
              <w:t>последующие</w:t>
            </w:r>
            <w:proofErr w:type="gramEnd"/>
            <w:r w:rsidRPr="00C77C0E">
              <w:rPr>
                <w:sz w:val="24"/>
                <w:szCs w:val="24"/>
              </w:rPr>
              <w:t xml:space="preserve"> года.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8.7. Дата выплаты по исполнительному документу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20241B" w:rsidRPr="00C77C0E" w:rsidTr="001C4AB3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8.8. Примечание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1B" w:rsidRPr="00C77C0E" w:rsidRDefault="0020241B" w:rsidP="001C4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C77C0E">
        <w:rPr>
          <w:sz w:val="24"/>
          <w:szCs w:val="24"/>
        </w:rPr>
        <w:t>--------------------------------</w:t>
      </w:r>
    </w:p>
    <w:p w:rsidR="00FB65AF" w:rsidRPr="00C77C0E" w:rsidRDefault="00FB65AF" w:rsidP="00FB65A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4"/>
          <w:szCs w:val="24"/>
        </w:rPr>
      </w:pPr>
      <w:bookmarkStart w:id="9" w:name="Par143"/>
      <w:bookmarkEnd w:id="9"/>
      <w:r w:rsidRPr="00C77C0E">
        <w:rPr>
          <w:sz w:val="24"/>
          <w:szCs w:val="24"/>
        </w:rPr>
        <w:t xml:space="preserve">&lt;*&gt; </w:t>
      </w:r>
      <w:r w:rsidR="00196B51" w:rsidRPr="00C77C0E">
        <w:rPr>
          <w:sz w:val="24"/>
          <w:szCs w:val="24"/>
        </w:rPr>
        <w:t>В случае</w:t>
      </w:r>
      <w:proofErr w:type="gramStart"/>
      <w:r w:rsidR="00196B51" w:rsidRPr="00C77C0E">
        <w:rPr>
          <w:sz w:val="24"/>
          <w:szCs w:val="24"/>
        </w:rPr>
        <w:t>,</w:t>
      </w:r>
      <w:proofErr w:type="gramEnd"/>
      <w:r w:rsidR="00196B51" w:rsidRPr="00C77C0E">
        <w:rPr>
          <w:sz w:val="24"/>
          <w:szCs w:val="24"/>
        </w:rPr>
        <w:t xml:space="preserve"> если функции по открытию и ведению лицевых счетов и по учету бюджетных и денежных обязательств осуществляется территориальным органом Федерального казначейства</w:t>
      </w:r>
      <w:r w:rsidRPr="00C77C0E">
        <w:rPr>
          <w:sz w:val="24"/>
          <w:szCs w:val="24"/>
        </w:rPr>
        <w:t>.</w:t>
      </w:r>
    </w:p>
    <w:p w:rsidR="00A90C36" w:rsidRDefault="00A90C36" w:rsidP="0020241B">
      <w:pPr>
        <w:pStyle w:val="a9"/>
        <w:rPr>
          <w:sz w:val="24"/>
          <w:szCs w:val="24"/>
        </w:rPr>
      </w:pPr>
      <w:bookmarkStart w:id="10" w:name="Par144"/>
      <w:bookmarkStart w:id="11" w:name="Par146"/>
      <w:bookmarkEnd w:id="10"/>
      <w:bookmarkEnd w:id="11"/>
    </w:p>
    <w:p w:rsidR="00A90C36" w:rsidRPr="00A90C36" w:rsidRDefault="00A90C36" w:rsidP="00A90C36">
      <w:pPr>
        <w:pStyle w:val="a9"/>
        <w:ind w:left="5670"/>
        <w:rPr>
          <w:sz w:val="24"/>
          <w:szCs w:val="24"/>
        </w:rPr>
      </w:pPr>
      <w:r w:rsidRPr="00A90C36">
        <w:rPr>
          <w:sz w:val="24"/>
          <w:szCs w:val="24"/>
        </w:rPr>
        <w:t xml:space="preserve">Приложение </w:t>
      </w:r>
      <w:r w:rsidRPr="00A90C36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2</w:t>
      </w:r>
      <w:r w:rsidRPr="00A90C36">
        <w:rPr>
          <w:sz w:val="24"/>
          <w:szCs w:val="24"/>
        </w:rPr>
        <w:t xml:space="preserve"> </w:t>
      </w:r>
    </w:p>
    <w:p w:rsidR="00271C9C" w:rsidRPr="00A90C36" w:rsidRDefault="00A90C36" w:rsidP="00271C9C">
      <w:pPr>
        <w:pStyle w:val="a9"/>
        <w:ind w:left="5670"/>
        <w:rPr>
          <w:sz w:val="24"/>
          <w:szCs w:val="24"/>
        </w:rPr>
      </w:pPr>
      <w:r w:rsidRPr="00A90C36">
        <w:rPr>
          <w:sz w:val="24"/>
          <w:szCs w:val="24"/>
        </w:rPr>
        <w:t xml:space="preserve">К Порядку учета бюджетных и денежных обязательств </w:t>
      </w:r>
      <w:proofErr w:type="gramStart"/>
      <w:r w:rsidRPr="00A90C36">
        <w:rPr>
          <w:sz w:val="24"/>
          <w:szCs w:val="24"/>
        </w:rPr>
        <w:t xml:space="preserve">получателей средств бюджета </w:t>
      </w:r>
      <w:r w:rsidR="00271C9C">
        <w:rPr>
          <w:sz w:val="24"/>
          <w:szCs w:val="24"/>
        </w:rPr>
        <w:t>внутригородского муниципального образования Санкт-Петербурга</w:t>
      </w:r>
      <w:proofErr w:type="gramEnd"/>
      <w:r w:rsidR="00271C9C">
        <w:rPr>
          <w:sz w:val="24"/>
          <w:szCs w:val="24"/>
        </w:rPr>
        <w:t xml:space="preserve"> поселок Комарово</w:t>
      </w:r>
    </w:p>
    <w:p w:rsidR="00A90C36" w:rsidRDefault="00A90C36" w:rsidP="00A90C36">
      <w:pPr>
        <w:pStyle w:val="a9"/>
        <w:ind w:left="5670"/>
        <w:rPr>
          <w:sz w:val="24"/>
          <w:szCs w:val="24"/>
        </w:rPr>
      </w:pPr>
    </w:p>
    <w:p w:rsidR="00A90C36" w:rsidRPr="00A90C36" w:rsidRDefault="00A90C36" w:rsidP="00A90C36">
      <w:pPr>
        <w:pStyle w:val="a9"/>
        <w:ind w:left="5670"/>
        <w:rPr>
          <w:sz w:val="24"/>
          <w:szCs w:val="24"/>
        </w:rPr>
      </w:pPr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C77C0E">
        <w:rPr>
          <w:b/>
          <w:bCs/>
          <w:sz w:val="24"/>
          <w:szCs w:val="24"/>
        </w:rPr>
        <w:t>ИНФОРМАЦИЯ,</w:t>
      </w:r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C77C0E">
        <w:rPr>
          <w:b/>
          <w:bCs/>
          <w:sz w:val="24"/>
          <w:szCs w:val="24"/>
        </w:rPr>
        <w:t>НЕОБХОДИМАЯ</w:t>
      </w:r>
      <w:proofErr w:type="gramEnd"/>
      <w:r w:rsidRPr="00C77C0E">
        <w:rPr>
          <w:b/>
          <w:bCs/>
          <w:sz w:val="24"/>
          <w:szCs w:val="24"/>
        </w:rPr>
        <w:t xml:space="preserve"> ДЛЯ ПОСТАНОВКИ НА УЧЕТ ДЕНЕЖНОГО ОБЯЗАТЕЛЬСТВА</w:t>
      </w:r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C77C0E">
        <w:rPr>
          <w:b/>
          <w:bCs/>
          <w:sz w:val="24"/>
          <w:szCs w:val="24"/>
        </w:rPr>
        <w:t>(ВНЕСЕНИЯ ИЗМЕНЕНИЙ В ПОСТАВЛЕННОЕ НА УЧЕТ</w:t>
      </w:r>
      <w:proofErr w:type="gramEnd"/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C77C0E">
        <w:rPr>
          <w:b/>
          <w:bCs/>
          <w:sz w:val="24"/>
          <w:szCs w:val="24"/>
        </w:rPr>
        <w:t>ДЕНЕЖНОЕ ОБЯЗАТЕЛЬСТВО)</w:t>
      </w:r>
      <w:proofErr w:type="gramEnd"/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8"/>
        <w:gridCol w:w="5272"/>
      </w:tblGrid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Наименование информации (реквизита, показателя)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Правила формирования информации (реквизита, показателя)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1. Номер сведений о денежном обязательстве получателя средств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2" w:name="Par19"/>
            <w:bookmarkEnd w:id="12"/>
            <w:r w:rsidRPr="00C77C0E">
              <w:rPr>
                <w:sz w:val="24"/>
                <w:szCs w:val="24"/>
              </w:rPr>
              <w:t>4. Учетный номер бюджетного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5</w:t>
            </w:r>
            <w:r w:rsidR="00FB65AF" w:rsidRPr="00C77C0E">
              <w:rPr>
                <w:sz w:val="24"/>
                <w:szCs w:val="24"/>
              </w:rPr>
              <w:t>. Информация о получателе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656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5</w:t>
            </w:r>
            <w:r w:rsidR="00FB65AF" w:rsidRPr="00C77C0E">
              <w:rPr>
                <w:sz w:val="24"/>
                <w:szCs w:val="24"/>
              </w:rPr>
              <w:t xml:space="preserve">.1. Получатель бюджетных средств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наименование получателя средств бюджета.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656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5</w:t>
            </w:r>
            <w:r w:rsidR="00FB65AF" w:rsidRPr="00C77C0E">
              <w:rPr>
                <w:sz w:val="24"/>
                <w:szCs w:val="24"/>
              </w:rPr>
              <w:t xml:space="preserve">.2. Код получателя бюджетных средств по Сводному реестру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уникальный код организации по Сводному реестру (далее - код по Сводному реестру) получателя средств бюджета.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656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lastRenderedPageBreak/>
              <w:t>5</w:t>
            </w:r>
            <w:r w:rsidR="00FB65AF" w:rsidRPr="00C77C0E">
              <w:rPr>
                <w:sz w:val="24"/>
                <w:szCs w:val="24"/>
              </w:rPr>
              <w:t xml:space="preserve">.3. Номер лицевого счета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номер соответствующего лицевого счета получателя средств бюджета.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5</w:t>
            </w:r>
            <w:r w:rsidR="00FB65AF" w:rsidRPr="00C77C0E">
              <w:rPr>
                <w:sz w:val="24"/>
                <w:szCs w:val="24"/>
              </w:rPr>
              <w:t>.4. Главный распорядитель бюджетных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наименование главного распорядителя средств бюджета с отражением в кодовой зоне кода главного распорядителя средств бюджета по бюджетной классификации Российской Федерации.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5</w:t>
            </w:r>
            <w:r w:rsidR="00FB65AF" w:rsidRPr="00C77C0E">
              <w:rPr>
                <w:sz w:val="24"/>
                <w:szCs w:val="24"/>
              </w:rPr>
              <w:t>.5. Наименование бюджета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наименование бюджета - "</w:t>
            </w:r>
            <w:r w:rsidR="008528BB" w:rsidRPr="00C77C0E">
              <w:rPr>
                <w:sz w:val="24"/>
                <w:szCs w:val="24"/>
              </w:rPr>
              <w:t>бюджет __________</w:t>
            </w:r>
            <w:r w:rsidRPr="00C77C0E">
              <w:rPr>
                <w:sz w:val="24"/>
                <w:szCs w:val="24"/>
              </w:rPr>
              <w:t>".</w:t>
            </w:r>
          </w:p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5</w:t>
            </w:r>
            <w:r w:rsidR="00FB65AF" w:rsidRPr="00C77C0E">
              <w:rPr>
                <w:sz w:val="24"/>
                <w:szCs w:val="24"/>
              </w:rPr>
              <w:t>.6. Финансовый орган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наименование финансового органа - "</w:t>
            </w:r>
            <w:r w:rsidR="008528BB" w:rsidRPr="00C77C0E">
              <w:rPr>
                <w:sz w:val="24"/>
                <w:szCs w:val="24"/>
              </w:rPr>
              <w:t>Местная администрация _________</w:t>
            </w:r>
            <w:r w:rsidRPr="00C77C0E">
              <w:rPr>
                <w:sz w:val="24"/>
                <w:szCs w:val="24"/>
              </w:rPr>
              <w:t>".</w:t>
            </w:r>
          </w:p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5</w:t>
            </w:r>
            <w:r w:rsidR="00FB65AF" w:rsidRPr="00C77C0E">
              <w:rPr>
                <w:sz w:val="24"/>
                <w:szCs w:val="24"/>
              </w:rPr>
              <w:t xml:space="preserve">.7. Территориальный орган Федерального казначейства </w:t>
            </w:r>
            <w:hyperlink w:anchor="Par81" w:history="1">
              <w:r w:rsidR="00FB65AF" w:rsidRPr="00C77C0E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наименование территориального органа Федерального казначейства, в котором получателю средств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соответствующий лицевой счет получателя бюджетных средств).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5</w:t>
            </w:r>
            <w:r w:rsidR="00FB65AF" w:rsidRPr="00C77C0E">
              <w:rPr>
                <w:sz w:val="24"/>
                <w:szCs w:val="24"/>
              </w:rPr>
              <w:t xml:space="preserve">.8. Код органа Федерального казначейства (далее - КОФК) </w:t>
            </w:r>
            <w:hyperlink w:anchor="Par81" w:history="1">
              <w:r w:rsidR="00FB65AF" w:rsidRPr="00C77C0E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код органа Федерального казначейства, в котором получателю средств бюджета открыт соответствующий лицевой счет получателя бюджетных средств.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5</w:t>
            </w:r>
            <w:r w:rsidR="00FB65AF" w:rsidRPr="00C77C0E">
              <w:rPr>
                <w:sz w:val="24"/>
                <w:szCs w:val="24"/>
              </w:rPr>
              <w:t>.9 Признак авансового платежа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признак авансового платежа. Если платеж является авансовым, в графе указывается "Да", если платеж не является авансовым, указывается "Нет".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</w:t>
            </w:r>
            <w:r w:rsidR="00FB65AF" w:rsidRPr="00C77C0E">
              <w:rPr>
                <w:sz w:val="24"/>
                <w:szCs w:val="24"/>
              </w:rPr>
              <w:t>. Реквизиты документа, подтверждающего возникновение денежного обязательства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</w:t>
            </w:r>
            <w:r w:rsidR="00FB65AF" w:rsidRPr="00C77C0E">
              <w:rPr>
                <w:sz w:val="24"/>
                <w:szCs w:val="24"/>
              </w:rPr>
              <w:t>.1. Вид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</w:t>
            </w:r>
            <w:r w:rsidR="00FB65AF" w:rsidRPr="00C77C0E">
              <w:rPr>
                <w:sz w:val="24"/>
                <w:szCs w:val="24"/>
              </w:rPr>
              <w:t>.2. Номер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3" w:name="Par53"/>
            <w:bookmarkEnd w:id="13"/>
            <w:r w:rsidRPr="00C77C0E">
              <w:rPr>
                <w:sz w:val="24"/>
                <w:szCs w:val="24"/>
              </w:rPr>
              <w:t>6</w:t>
            </w:r>
            <w:r w:rsidR="00FB65AF" w:rsidRPr="00C77C0E">
              <w:rPr>
                <w:sz w:val="24"/>
                <w:szCs w:val="24"/>
              </w:rPr>
              <w:t>.3. Дата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lastRenderedPageBreak/>
              <w:t>6</w:t>
            </w:r>
            <w:r w:rsidR="00FB65AF" w:rsidRPr="00C77C0E">
              <w:rPr>
                <w:sz w:val="24"/>
                <w:szCs w:val="24"/>
              </w:rPr>
              <w:t>.4 Сумма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сумма документа, подтверждающего возникновение денежного обязательства.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</w:t>
            </w:r>
            <w:r w:rsidR="00FB65AF" w:rsidRPr="00C77C0E">
              <w:rPr>
                <w:sz w:val="24"/>
                <w:szCs w:val="24"/>
              </w:rPr>
              <w:t>.5. Предмет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</w:t>
            </w:r>
            <w:r w:rsidR="00FB65AF" w:rsidRPr="00C77C0E">
              <w:rPr>
                <w:sz w:val="24"/>
                <w:szCs w:val="24"/>
              </w:rPr>
              <w:t>.6. Наименование вида средств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</w:t>
            </w:r>
            <w:r w:rsidR="00E0145B">
              <w:rPr>
                <w:sz w:val="24"/>
                <w:szCs w:val="24"/>
              </w:rPr>
              <w:t xml:space="preserve"> бюджета</w:t>
            </w:r>
            <w:r w:rsidRPr="00C77C0E">
              <w:rPr>
                <w:sz w:val="24"/>
                <w:szCs w:val="24"/>
              </w:rPr>
              <w:t>.</w:t>
            </w:r>
          </w:p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656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</w:t>
            </w:r>
            <w:r w:rsidR="00FB65AF" w:rsidRPr="00C77C0E">
              <w:rPr>
                <w:sz w:val="24"/>
                <w:szCs w:val="24"/>
              </w:rPr>
              <w:t xml:space="preserve">.7. Код по бюджетной классификации (далее - Код по БК)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код классификации расходов бюджета в соответствии с предметом документа-основания.</w:t>
            </w:r>
          </w:p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на основании информации, представленной должником.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14" w:name="Par68"/>
            <w:bookmarkEnd w:id="14"/>
            <w:r w:rsidRPr="00C77C0E">
              <w:rPr>
                <w:sz w:val="24"/>
                <w:szCs w:val="24"/>
              </w:rPr>
              <w:t>6.8</w:t>
            </w:r>
            <w:r w:rsidR="00FB65AF" w:rsidRPr="00C77C0E">
              <w:rPr>
                <w:sz w:val="24"/>
                <w:szCs w:val="24"/>
              </w:rPr>
              <w:t>. Сумма в валюте выплаты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сумма денежного обязательства в соответствии с документом, подтверждающим возникновение денежного обязательства, в единицах валюты, в которой принято денежное обязательство, с точностью до второго знака после запятой.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71310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15" w:name="Par70"/>
            <w:bookmarkEnd w:id="15"/>
            <w:r w:rsidRPr="00C77C0E">
              <w:rPr>
                <w:sz w:val="24"/>
                <w:szCs w:val="24"/>
              </w:rPr>
              <w:t>6</w:t>
            </w:r>
            <w:r w:rsidR="00FB65AF" w:rsidRPr="00C77C0E">
              <w:rPr>
                <w:sz w:val="24"/>
                <w:szCs w:val="24"/>
              </w:rPr>
              <w:t>.</w:t>
            </w:r>
            <w:r w:rsidRPr="00C77C0E">
              <w:rPr>
                <w:sz w:val="24"/>
                <w:szCs w:val="24"/>
              </w:rPr>
              <w:t>9</w:t>
            </w:r>
            <w:r w:rsidR="00FB65AF" w:rsidRPr="00C77C0E">
              <w:rPr>
                <w:sz w:val="24"/>
                <w:szCs w:val="24"/>
              </w:rPr>
              <w:t>. Код валюты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8" w:history="1">
              <w:r w:rsidRPr="00C77C0E">
                <w:rPr>
                  <w:sz w:val="24"/>
                  <w:szCs w:val="24"/>
                </w:rPr>
                <w:t>классификатором</w:t>
              </w:r>
            </w:hyperlink>
            <w:r w:rsidRPr="00C77C0E">
              <w:rPr>
                <w:sz w:val="24"/>
                <w:szCs w:val="24"/>
              </w:rPr>
              <w:t xml:space="preserve"> валют.</w:t>
            </w:r>
          </w:p>
        </w:tc>
      </w:tr>
      <w:tr w:rsidR="00C77C0E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71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</w:t>
            </w:r>
            <w:r w:rsidR="00FB65AF" w:rsidRPr="00C77C0E">
              <w:rPr>
                <w:sz w:val="24"/>
                <w:szCs w:val="24"/>
              </w:rPr>
              <w:t>.1</w:t>
            </w:r>
            <w:r w:rsidRPr="00C77C0E">
              <w:rPr>
                <w:sz w:val="24"/>
                <w:szCs w:val="24"/>
              </w:rPr>
              <w:t>0</w:t>
            </w:r>
            <w:r w:rsidR="00FB65AF" w:rsidRPr="00C77C0E">
              <w:rPr>
                <w:sz w:val="24"/>
                <w:szCs w:val="24"/>
              </w:rPr>
              <w:t>. Сумма в рублевом эквиваленте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FB65AF" w:rsidRPr="00C77C0E" w:rsidTr="008528BB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713109" w:rsidP="008528B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6.11</w:t>
            </w:r>
            <w:r w:rsidR="00FB65AF" w:rsidRPr="00C77C0E">
              <w:rPr>
                <w:sz w:val="24"/>
                <w:szCs w:val="24"/>
              </w:rPr>
              <w:t>. Перечислено сумм аванса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услуг). Графа не заполняется, в случае если в кодовой зоне "Признак авансового платежа" указано "Да".</w:t>
            </w:r>
          </w:p>
        </w:tc>
      </w:tr>
    </w:tbl>
    <w:p w:rsidR="00196B51" w:rsidRPr="00C77C0E" w:rsidRDefault="00196B51" w:rsidP="00196B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4"/>
          <w:szCs w:val="24"/>
        </w:rPr>
      </w:pPr>
      <w:bookmarkStart w:id="16" w:name="Par81"/>
      <w:bookmarkEnd w:id="16"/>
      <w:r w:rsidRPr="00C77C0E">
        <w:rPr>
          <w:sz w:val="24"/>
          <w:szCs w:val="24"/>
        </w:rPr>
        <w:t>&lt;*&gt; В случае</w:t>
      </w:r>
      <w:proofErr w:type="gramStart"/>
      <w:r w:rsidRPr="00C77C0E">
        <w:rPr>
          <w:sz w:val="24"/>
          <w:szCs w:val="24"/>
        </w:rPr>
        <w:t>,</w:t>
      </w:r>
      <w:proofErr w:type="gramEnd"/>
      <w:r w:rsidRPr="00C77C0E">
        <w:rPr>
          <w:sz w:val="24"/>
          <w:szCs w:val="24"/>
        </w:rPr>
        <w:t xml:space="preserve"> если функции по открытию и ведению лицевых счетов и по учету бюджетных и денежных обязательств осуществляется территориальным органом Федерального казначейства.</w:t>
      </w:r>
    </w:p>
    <w:p w:rsidR="00A90C36" w:rsidRDefault="00A90C36" w:rsidP="00A90C36">
      <w:pPr>
        <w:pStyle w:val="a9"/>
        <w:ind w:left="5670"/>
        <w:rPr>
          <w:sz w:val="24"/>
          <w:szCs w:val="24"/>
        </w:rPr>
      </w:pPr>
    </w:p>
    <w:p w:rsidR="0020241B" w:rsidRDefault="0020241B" w:rsidP="00A90C36">
      <w:pPr>
        <w:pStyle w:val="a9"/>
        <w:ind w:left="5670"/>
        <w:rPr>
          <w:sz w:val="24"/>
          <w:szCs w:val="24"/>
        </w:rPr>
      </w:pPr>
    </w:p>
    <w:p w:rsidR="00A90C36" w:rsidRPr="00A90C36" w:rsidRDefault="00A90C36" w:rsidP="00271C9C">
      <w:pPr>
        <w:pStyle w:val="a9"/>
        <w:ind w:left="5670"/>
        <w:jc w:val="right"/>
        <w:rPr>
          <w:sz w:val="24"/>
          <w:szCs w:val="24"/>
        </w:rPr>
      </w:pPr>
      <w:bookmarkStart w:id="17" w:name="_GoBack"/>
      <w:bookmarkEnd w:id="17"/>
      <w:r w:rsidRPr="00A90C36">
        <w:rPr>
          <w:sz w:val="24"/>
          <w:szCs w:val="24"/>
        </w:rPr>
        <w:t xml:space="preserve">Приложение </w:t>
      </w:r>
      <w:r w:rsidRPr="00A90C36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5</w:t>
      </w:r>
      <w:r w:rsidRPr="00A90C36">
        <w:rPr>
          <w:sz w:val="24"/>
          <w:szCs w:val="24"/>
        </w:rPr>
        <w:t xml:space="preserve"> </w:t>
      </w:r>
    </w:p>
    <w:p w:rsidR="00271C9C" w:rsidRPr="00A90C36" w:rsidRDefault="00A90C36" w:rsidP="00271C9C">
      <w:pPr>
        <w:pStyle w:val="a9"/>
        <w:ind w:left="5670"/>
        <w:jc w:val="right"/>
        <w:rPr>
          <w:sz w:val="24"/>
          <w:szCs w:val="24"/>
        </w:rPr>
      </w:pPr>
      <w:r w:rsidRPr="00A90C36">
        <w:rPr>
          <w:sz w:val="24"/>
          <w:szCs w:val="24"/>
        </w:rPr>
        <w:t>К Порядку</w:t>
      </w:r>
      <w:r w:rsidR="00271C9C">
        <w:rPr>
          <w:sz w:val="24"/>
          <w:szCs w:val="24"/>
        </w:rPr>
        <w:t xml:space="preserve"> </w:t>
      </w:r>
      <w:r w:rsidRPr="00A90C36">
        <w:rPr>
          <w:sz w:val="24"/>
          <w:szCs w:val="24"/>
        </w:rPr>
        <w:t xml:space="preserve">учета бюджетных и денежных обязательств получателей средств бюджета </w:t>
      </w:r>
      <w:r w:rsidR="00271C9C">
        <w:rPr>
          <w:sz w:val="24"/>
          <w:szCs w:val="24"/>
        </w:rPr>
        <w:t>внутригородского муниципального образования Санкт-Петербурга поселок Комарово</w:t>
      </w:r>
    </w:p>
    <w:p w:rsidR="00FB65AF" w:rsidRPr="00C77C0E" w:rsidRDefault="00FB65AF" w:rsidP="00271C9C">
      <w:pPr>
        <w:pStyle w:val="a9"/>
        <w:ind w:left="5670"/>
        <w:rPr>
          <w:b/>
        </w:rPr>
      </w:pPr>
      <w:r w:rsidRPr="00C77C0E">
        <w:rPr>
          <w:b/>
        </w:rPr>
        <w:t>ПЕРЕЧЕНЬ</w:t>
      </w:r>
    </w:p>
    <w:p w:rsidR="00FB65AF" w:rsidRPr="00C77C0E" w:rsidRDefault="00FB65AF" w:rsidP="00C77C0E">
      <w:pPr>
        <w:pStyle w:val="a9"/>
        <w:jc w:val="center"/>
        <w:rPr>
          <w:b/>
        </w:rPr>
      </w:pPr>
      <w:r w:rsidRPr="00C77C0E">
        <w:rPr>
          <w:b/>
        </w:rPr>
        <w:t>ДОКУМЕНТОВ, НА ОСНОВАНИИ КОТОРЫХ ВОЗНИКАЮТ БЮДЖЕТНЫЕ</w:t>
      </w:r>
      <w:r w:rsidR="00C77C0E">
        <w:rPr>
          <w:b/>
        </w:rPr>
        <w:t xml:space="preserve"> </w:t>
      </w:r>
      <w:r w:rsidRPr="00C77C0E">
        <w:rPr>
          <w:b/>
        </w:rPr>
        <w:t>ОБЯЗАТЕЛЬСТВА ПОЛУЧАТЕЛЕЙ СРЕДСТВ БЮДЖЕТА,</w:t>
      </w:r>
    </w:p>
    <w:p w:rsidR="00FB65AF" w:rsidRPr="00C77C0E" w:rsidRDefault="00FB65AF" w:rsidP="00C77C0E">
      <w:pPr>
        <w:pStyle w:val="a9"/>
        <w:jc w:val="center"/>
        <w:rPr>
          <w:b/>
        </w:rPr>
      </w:pPr>
      <w:r w:rsidRPr="00C77C0E">
        <w:rPr>
          <w:b/>
        </w:rPr>
        <w:t>И ДОКУМЕНТОВ, ПОДТВЕРЖДАЮЩИХ ВОЗНИКНОВЕНИЕ ДЕНЕЖНЫХ</w:t>
      </w:r>
    </w:p>
    <w:p w:rsidR="00FB65AF" w:rsidRPr="00C77C0E" w:rsidRDefault="00FB65AF" w:rsidP="00C77C0E">
      <w:pPr>
        <w:pStyle w:val="a9"/>
        <w:jc w:val="center"/>
        <w:rPr>
          <w:b/>
        </w:rPr>
      </w:pPr>
      <w:r w:rsidRPr="00C77C0E">
        <w:rPr>
          <w:b/>
        </w:rPr>
        <w:t>ОБЯЗАТЕЛЬСТВ ПОЛУЧАТЕЛЕЙ СРЕДСТВ БЮДЖЕТА</w:t>
      </w:r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3628"/>
        <w:gridCol w:w="4763"/>
      </w:tblGrid>
      <w:tr w:rsidR="00C77C0E" w:rsidRPr="00C77C0E" w:rsidTr="008528B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N </w:t>
            </w:r>
            <w:proofErr w:type="gramStart"/>
            <w:r w:rsidRPr="00C77C0E">
              <w:rPr>
                <w:sz w:val="24"/>
                <w:szCs w:val="24"/>
              </w:rPr>
              <w:t>п</w:t>
            </w:r>
            <w:proofErr w:type="gramEnd"/>
            <w:r w:rsidRPr="00C77C0E">
              <w:rPr>
                <w:sz w:val="24"/>
                <w:szCs w:val="24"/>
              </w:rPr>
              <w:t>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2C3889" w:rsidRPr="00C77C0E">
              <w:rPr>
                <w:sz w:val="24"/>
                <w:szCs w:val="24"/>
              </w:rPr>
              <w:t>бюджета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Документ, подтверждающий возникновение денежного обязательства получателя средств </w:t>
            </w:r>
            <w:r w:rsidR="002C3889" w:rsidRPr="00C77C0E">
              <w:rPr>
                <w:sz w:val="24"/>
                <w:szCs w:val="24"/>
              </w:rPr>
              <w:t>бюджета</w:t>
            </w:r>
          </w:p>
        </w:tc>
      </w:tr>
      <w:tr w:rsidR="00C77C0E" w:rsidRPr="00C77C0E" w:rsidTr="008528B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AF" w:rsidRPr="00C77C0E" w:rsidRDefault="00FB65AF" w:rsidP="0085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3</w:t>
            </w:r>
          </w:p>
        </w:tc>
      </w:tr>
      <w:tr w:rsidR="00C77C0E" w:rsidRPr="00C77C0E" w:rsidTr="008528B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7C0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77C0E">
              <w:rPr>
                <w:sz w:val="24"/>
                <w:szCs w:val="24"/>
                <w:lang w:eastAsia="en-US"/>
              </w:rPr>
              <w:t>Извещение об осуществлении закупки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77C0E">
              <w:rPr>
                <w:sz w:val="24"/>
                <w:szCs w:val="24"/>
                <w:lang w:eastAsia="en-US"/>
              </w:rPr>
              <w:t>Формирование денежного обязательства не предусматривается</w:t>
            </w:r>
          </w:p>
        </w:tc>
      </w:tr>
      <w:tr w:rsidR="00C77C0E" w:rsidRPr="00C77C0E" w:rsidTr="008528B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7C0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77C0E">
              <w:rPr>
                <w:sz w:val="24"/>
                <w:szCs w:val="24"/>
                <w:lang w:eastAsia="en-US"/>
              </w:rPr>
              <w:t>Приглашения принять участие в определении поставщика (подрядчика, исполнителя)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77C0E">
              <w:rPr>
                <w:sz w:val="24"/>
                <w:szCs w:val="24"/>
                <w:lang w:eastAsia="en-US"/>
              </w:rPr>
              <w:t>Формирование денежного обязательства не предусматривается</w:t>
            </w:r>
          </w:p>
        </w:tc>
      </w:tr>
      <w:tr w:rsidR="00C77C0E" w:rsidRPr="00C77C0E" w:rsidTr="008528BB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8" w:name="Par21"/>
            <w:bookmarkEnd w:id="18"/>
            <w:r w:rsidRPr="00C77C0E">
              <w:rPr>
                <w:sz w:val="24"/>
                <w:szCs w:val="24"/>
              </w:rPr>
              <w:t>3.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656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C77C0E">
              <w:rPr>
                <w:sz w:val="24"/>
                <w:szCs w:val="24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</w:t>
            </w:r>
            <w:r w:rsidR="00656F90" w:rsidRPr="00C77C0E">
              <w:rPr>
                <w:sz w:val="24"/>
                <w:szCs w:val="24"/>
              </w:rPr>
              <w:t xml:space="preserve">актов, заключенных заказчиками </w:t>
            </w:r>
            <w:r w:rsidRPr="00C77C0E">
              <w:rPr>
                <w:sz w:val="24"/>
                <w:szCs w:val="24"/>
              </w:rPr>
              <w:t>(далее - соответственно муниципальный контракт, реестр контрактов)</w:t>
            </w:r>
            <w:proofErr w:type="gram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Акт выполненных работ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Акт об оказании услуг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Акт приема-передачи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Счет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Счет-фактура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Товарная накладная 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Чек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бюджета (далее - иной документ, подтверждающий возникновение денежного обязательства) по бюджетному обязательству получателя средств бюджета, возникшему на основании муниципального контракта</w:t>
            </w:r>
          </w:p>
        </w:tc>
      </w:tr>
      <w:tr w:rsidR="00C77C0E" w:rsidRPr="00C77C0E" w:rsidTr="008528BB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4.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C77C0E">
              <w:rPr>
                <w:sz w:val="24"/>
                <w:szCs w:val="24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федеральных нужд, международный договор (соглашение) (далее - договор), за исключением договоров, указанных в </w:t>
            </w:r>
            <w:hyperlink w:anchor="Par117" w:history="1">
              <w:r w:rsidR="00E0145B">
                <w:rPr>
                  <w:sz w:val="24"/>
                  <w:szCs w:val="24"/>
                </w:rPr>
                <w:t>10</w:t>
              </w:r>
              <w:r w:rsidRPr="00C77C0E">
                <w:rPr>
                  <w:sz w:val="24"/>
                  <w:szCs w:val="24"/>
                </w:rPr>
                <w:t xml:space="preserve"> пункте</w:t>
              </w:r>
            </w:hyperlink>
            <w:r w:rsidRPr="00C77C0E">
              <w:rPr>
                <w:sz w:val="24"/>
                <w:szCs w:val="24"/>
              </w:rPr>
              <w:t xml:space="preserve"> настоящего перечня</w:t>
            </w:r>
            <w:proofErr w:type="gram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Акт выполненных работ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Акт об оказании услуг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Акт приема-передачи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Счет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Счет-фактура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Товарная накладная 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Чек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договора</w:t>
            </w:r>
          </w:p>
        </w:tc>
      </w:tr>
      <w:tr w:rsidR="00C77C0E" w:rsidRPr="00C77C0E" w:rsidTr="008528BB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5.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Договор (соглашение) о предоставлении субсидии муниципальному бюджетному или</w:t>
            </w:r>
            <w:r w:rsidR="00E0145B">
              <w:rPr>
                <w:sz w:val="24"/>
                <w:szCs w:val="24"/>
              </w:rPr>
              <w:t xml:space="preserve"> автономному</w:t>
            </w:r>
            <w:r w:rsidRPr="00C77C0E">
              <w:rPr>
                <w:sz w:val="24"/>
                <w:szCs w:val="24"/>
              </w:rPr>
              <w:t xml:space="preserve"> учреждению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График перечисления субсидии, предусмотренный договором (соглашением) о предоставлении субсидии федеральному бюджетному или автономному учреждению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Предварительный отчет о выполнении государственного задания (</w:t>
            </w:r>
            <w:hyperlink r:id="rId9" w:history="1">
              <w:r w:rsidRPr="00C77C0E">
                <w:rPr>
                  <w:sz w:val="24"/>
                  <w:szCs w:val="24"/>
                </w:rPr>
                <w:t>ф. 0506501</w:t>
              </w:r>
            </w:hyperlink>
            <w:r w:rsidRPr="00C77C0E">
              <w:rPr>
                <w:sz w:val="24"/>
                <w:szCs w:val="24"/>
              </w:rPr>
              <w:t>)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договора (соглашения) о предоставлении субсидии федеральному бюджетному или автономному учреждению</w:t>
            </w:r>
          </w:p>
        </w:tc>
      </w:tr>
      <w:tr w:rsidR="00C77C0E" w:rsidRPr="00C77C0E" w:rsidTr="000068ED">
        <w:trPr>
          <w:trHeight w:val="35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green"/>
              </w:rPr>
            </w:pPr>
            <w:r w:rsidRPr="00C77C0E">
              <w:rPr>
                <w:sz w:val="24"/>
                <w:szCs w:val="24"/>
              </w:rPr>
              <w:t>Договор (соглашение) о предоставлении субсидии юридическому лицу в соответствии с бюджетным законодательством Российской Федерации  о предоставлении субсидии юридическому лицу на возмещение фактически произведенных расходов (недополученных доходов), сведения о котором подлежат либо не подлежат включению в реестр соглашений</w:t>
            </w:r>
          </w:p>
        </w:tc>
        <w:tc>
          <w:tcPr>
            <w:tcW w:w="4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C77C0E" w:rsidRPr="00C77C0E" w:rsidTr="000068ED">
        <w:trPr>
          <w:trHeight w:val="276"/>
        </w:trPr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green"/>
              </w:rPr>
            </w:pPr>
          </w:p>
        </w:tc>
        <w:tc>
          <w:tcPr>
            <w:tcW w:w="4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</w:rPr>
            </w:pPr>
          </w:p>
        </w:tc>
      </w:tr>
      <w:tr w:rsidR="00C77C0E" w:rsidRPr="00C77C0E" w:rsidTr="008528BB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договора (соглашения) о предоставлении субсидии юридическому лицу</w:t>
            </w:r>
          </w:p>
        </w:tc>
      </w:tr>
      <w:tr w:rsidR="00C77C0E" w:rsidRPr="00C77C0E" w:rsidTr="008528BB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7.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C77C0E">
              <w:rPr>
                <w:sz w:val="24"/>
                <w:szCs w:val="24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Записка-расчет об исчислении среднего заработка при предоставлении отпуска, увольнении и других случаях (</w:t>
            </w:r>
            <w:hyperlink r:id="rId10" w:history="1">
              <w:r w:rsidRPr="00C77C0E">
                <w:rPr>
                  <w:sz w:val="24"/>
                  <w:szCs w:val="24"/>
                </w:rPr>
                <w:t>ф. 0504425</w:t>
              </w:r>
            </w:hyperlink>
            <w:r w:rsidRPr="00C77C0E">
              <w:rPr>
                <w:sz w:val="24"/>
                <w:szCs w:val="24"/>
              </w:rPr>
              <w:t>)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Расчетно-платежная ведомость (</w:t>
            </w:r>
            <w:hyperlink r:id="rId11" w:history="1">
              <w:r w:rsidRPr="00C77C0E">
                <w:rPr>
                  <w:sz w:val="24"/>
                  <w:szCs w:val="24"/>
                </w:rPr>
                <w:t>ф. 0504401</w:t>
              </w:r>
            </w:hyperlink>
            <w:r w:rsidRPr="00C77C0E">
              <w:rPr>
                <w:sz w:val="24"/>
                <w:szCs w:val="24"/>
              </w:rPr>
              <w:t>)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Расчетная ведомость (</w:t>
            </w:r>
            <w:hyperlink r:id="rId12" w:history="1">
              <w:r w:rsidRPr="00C77C0E">
                <w:rPr>
                  <w:sz w:val="24"/>
                  <w:szCs w:val="24"/>
                </w:rPr>
                <w:t>ф. 0504402</w:t>
              </w:r>
            </w:hyperlink>
            <w:r w:rsidRPr="00C77C0E">
              <w:rPr>
                <w:sz w:val="24"/>
                <w:szCs w:val="24"/>
              </w:rPr>
              <w:t>)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F2" w:rsidRPr="00C77C0E" w:rsidRDefault="00544AF2" w:rsidP="00656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 w:rsidR="00656F90" w:rsidRPr="00C77C0E">
              <w:rPr>
                <w:sz w:val="24"/>
                <w:szCs w:val="24"/>
              </w:rPr>
              <w:t>муниципальной</w:t>
            </w:r>
            <w:r w:rsidRPr="00C77C0E">
              <w:rPr>
                <w:sz w:val="24"/>
                <w:szCs w:val="24"/>
              </w:rPr>
              <w:t xml:space="preserve"> гражданской службе Российской Федерации</w:t>
            </w:r>
          </w:p>
        </w:tc>
      </w:tr>
      <w:tr w:rsidR="00C77C0E" w:rsidRPr="00C77C0E" w:rsidTr="008528BB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8.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Бухгалтерская справка (</w:t>
            </w:r>
            <w:hyperlink r:id="rId13" w:history="1">
              <w:r w:rsidRPr="00C77C0E">
                <w:rPr>
                  <w:sz w:val="24"/>
                  <w:szCs w:val="24"/>
                </w:rPr>
                <w:t>ф. 0504833</w:t>
              </w:r>
            </w:hyperlink>
            <w:r w:rsidRPr="00C77C0E">
              <w:rPr>
                <w:sz w:val="24"/>
                <w:szCs w:val="24"/>
              </w:rPr>
              <w:t>)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Исполнительный документ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Справка-расчет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Иной документ, подтверждающий </w:t>
            </w:r>
            <w:r w:rsidRPr="00C77C0E">
              <w:rPr>
                <w:sz w:val="24"/>
                <w:szCs w:val="24"/>
              </w:rPr>
              <w:lastRenderedPageBreak/>
              <w:t>возникновение денежного обязательства по бюджетному обязательству получателя средств бюджета, возникшему на основании исполнительного документа</w:t>
            </w:r>
          </w:p>
        </w:tc>
      </w:tr>
      <w:tr w:rsidR="00C77C0E" w:rsidRPr="00C77C0E" w:rsidTr="008528BB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9" w:name="Par111"/>
            <w:bookmarkEnd w:id="19"/>
            <w:r w:rsidRPr="00C77C0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Бухгалтерская справка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Решение налогового органа</w:t>
            </w:r>
          </w:p>
        </w:tc>
      </w:tr>
      <w:tr w:rsidR="00C77C0E" w:rsidRPr="00C77C0E" w:rsidTr="008528BB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Справка-расчет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бюджета, возникшему на основании решения налогового органа</w:t>
            </w:r>
          </w:p>
        </w:tc>
      </w:tr>
      <w:tr w:rsidR="00C77C0E" w:rsidRPr="00C77C0E" w:rsidTr="007C42B2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20" w:name="Par117"/>
            <w:bookmarkEnd w:id="20"/>
            <w:r w:rsidRPr="00C77C0E">
              <w:rPr>
                <w:sz w:val="24"/>
                <w:szCs w:val="24"/>
              </w:rPr>
              <w:t>10.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Документ, не определенный </w:t>
            </w:r>
            <w:hyperlink w:anchor="Par21" w:history="1">
              <w:r w:rsidRPr="00C77C0E">
                <w:rPr>
                  <w:sz w:val="24"/>
                  <w:szCs w:val="24"/>
                </w:rPr>
                <w:t>пунктами 1</w:t>
              </w:r>
            </w:hyperlink>
            <w:r w:rsidRPr="00C77C0E">
              <w:rPr>
                <w:sz w:val="24"/>
                <w:szCs w:val="24"/>
              </w:rPr>
              <w:t xml:space="preserve"> - 9 настоящего перечня, в соответствии с которым возникает бюджетное обязательство получателя средств бюджета:</w:t>
            </w:r>
          </w:p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C77C0E">
              <w:rPr>
                <w:sz w:val="24"/>
                <w:szCs w:val="24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  <w:proofErr w:type="gramEnd"/>
          </w:p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в </w:t>
            </w:r>
            <w:r w:rsidR="00656F90" w:rsidRPr="00C77C0E">
              <w:rPr>
                <w:sz w:val="24"/>
                <w:szCs w:val="24"/>
              </w:rPr>
              <w:t>орган, осуществляющий открытие и ведение лицевых счетов,</w:t>
            </w:r>
            <w:r w:rsidRPr="00C77C0E">
              <w:rPr>
                <w:sz w:val="24"/>
                <w:szCs w:val="24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- Генеральные условия (условия), эмиссия и обращения государственных ценных бумаг Российской Федерации;</w:t>
            </w:r>
          </w:p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lastRenderedPageBreak/>
              <w:t>- договор на оказание услуг, выполнение работ, заключенный получателем средств бюджета с физическим лицом, не являющимся индивидуальным предпринимателем.</w:t>
            </w:r>
          </w:p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Иной документ, в соответствии с которым возникает бюджетное обязательство получателя средств бюджета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lastRenderedPageBreak/>
              <w:t xml:space="preserve">Авансовый отчет 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Акт выполненных работ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Акт приема-передачи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Акт об оказании услуг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Договор на оказание услуг, выполнение работ, заключенный получателем средств бюджета с физическим лицом, не являющимся индивидуальным предпринимателем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Заявление физического лица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Квитанция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Служебная записка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Справка-расчет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Счет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Счет-фактура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Товарная накладная 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C77C0E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>Чек</w:t>
            </w:r>
          </w:p>
        </w:tc>
      </w:tr>
      <w:tr w:rsidR="00544AF2" w:rsidRPr="00C77C0E" w:rsidTr="007C42B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F2" w:rsidRPr="00C77C0E" w:rsidRDefault="00544AF2" w:rsidP="00544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77C0E">
              <w:rPr>
                <w:sz w:val="24"/>
                <w:szCs w:val="24"/>
              </w:rPr>
              <w:t xml:space="preserve">Иной документ, подтверждающий </w:t>
            </w:r>
            <w:r w:rsidRPr="00C77C0E">
              <w:rPr>
                <w:sz w:val="24"/>
                <w:szCs w:val="24"/>
              </w:rPr>
              <w:lastRenderedPageBreak/>
              <w:t>возникновение денежного обязательства по бюджетному обязательству получателя средств бюджета</w:t>
            </w:r>
          </w:p>
        </w:tc>
      </w:tr>
    </w:tbl>
    <w:p w:rsidR="00FB65AF" w:rsidRPr="00C77C0E" w:rsidRDefault="00FB65AF" w:rsidP="00FB6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286824" w:rsidRPr="00C77C0E" w:rsidRDefault="00286824">
      <w:pPr>
        <w:rPr>
          <w:sz w:val="24"/>
          <w:szCs w:val="24"/>
        </w:rPr>
      </w:pPr>
    </w:p>
    <w:sectPr w:rsidR="00286824" w:rsidRPr="00C77C0E" w:rsidSect="0026409A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B3" w:rsidRDefault="001B7DB3" w:rsidP="00FB65AF">
      <w:pPr>
        <w:spacing w:after="0" w:line="240" w:lineRule="auto"/>
      </w:pPr>
      <w:r>
        <w:separator/>
      </w:r>
    </w:p>
  </w:endnote>
  <w:endnote w:type="continuationSeparator" w:id="0">
    <w:p w:rsidR="001B7DB3" w:rsidRDefault="001B7DB3" w:rsidP="00FB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B3" w:rsidRDefault="001B7DB3" w:rsidP="00FB65AF">
      <w:pPr>
        <w:spacing w:after="0" w:line="240" w:lineRule="auto"/>
      </w:pPr>
      <w:r>
        <w:separator/>
      </w:r>
    </w:p>
  </w:footnote>
  <w:footnote w:type="continuationSeparator" w:id="0">
    <w:p w:rsidR="001B7DB3" w:rsidRDefault="001B7DB3" w:rsidP="00FB6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5AF"/>
    <w:rsid w:val="0006313A"/>
    <w:rsid w:val="000B5592"/>
    <w:rsid w:val="00196B51"/>
    <w:rsid w:val="001B7DB3"/>
    <w:rsid w:val="0020241B"/>
    <w:rsid w:val="0026409A"/>
    <w:rsid w:val="00271C9C"/>
    <w:rsid w:val="00286824"/>
    <w:rsid w:val="002C3889"/>
    <w:rsid w:val="00335D87"/>
    <w:rsid w:val="00393BD6"/>
    <w:rsid w:val="003A12C3"/>
    <w:rsid w:val="003B404B"/>
    <w:rsid w:val="00544AF2"/>
    <w:rsid w:val="00656F90"/>
    <w:rsid w:val="00713109"/>
    <w:rsid w:val="00731B87"/>
    <w:rsid w:val="007C42B2"/>
    <w:rsid w:val="008528BB"/>
    <w:rsid w:val="008E44EE"/>
    <w:rsid w:val="00936E6B"/>
    <w:rsid w:val="00A2484C"/>
    <w:rsid w:val="00A525B2"/>
    <w:rsid w:val="00A90C36"/>
    <w:rsid w:val="00C0085D"/>
    <w:rsid w:val="00C21565"/>
    <w:rsid w:val="00C77C0E"/>
    <w:rsid w:val="00DF1EAA"/>
    <w:rsid w:val="00E0145B"/>
    <w:rsid w:val="00EC39F3"/>
    <w:rsid w:val="00FB65AF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5A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B65A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5AF"/>
  </w:style>
  <w:style w:type="paragraph" w:styleId="a5">
    <w:name w:val="footer"/>
    <w:basedOn w:val="a"/>
    <w:link w:val="a6"/>
    <w:uiPriority w:val="99"/>
    <w:unhideWhenUsed/>
    <w:rsid w:val="00FB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5AF"/>
  </w:style>
  <w:style w:type="paragraph" w:styleId="a7">
    <w:name w:val="Balloon Text"/>
    <w:basedOn w:val="a"/>
    <w:link w:val="a8"/>
    <w:uiPriority w:val="99"/>
    <w:semiHidden/>
    <w:unhideWhenUsed/>
    <w:rsid w:val="00FB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5A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77C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5A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FB65A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5AF"/>
  </w:style>
  <w:style w:type="paragraph" w:styleId="a5">
    <w:name w:val="footer"/>
    <w:basedOn w:val="a"/>
    <w:link w:val="a6"/>
    <w:uiPriority w:val="99"/>
    <w:unhideWhenUsed/>
    <w:rsid w:val="00FB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5AF"/>
  </w:style>
  <w:style w:type="paragraph" w:styleId="a7">
    <w:name w:val="Balloon Text"/>
    <w:basedOn w:val="a"/>
    <w:link w:val="a8"/>
    <w:uiPriority w:val="99"/>
    <w:semiHidden/>
    <w:unhideWhenUsed/>
    <w:rsid w:val="00FB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5A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77C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2D0F30F884BC2FC6EFA226E7E45041BE060F0CB79C38176EC40AEDBAD79EB2AAFBB645B6EB8AD1F02D9FABCAl905N" TargetMode="External"/><Relationship Id="rId13" Type="http://schemas.openxmlformats.org/officeDocument/2006/relationships/hyperlink" Target="consultantplus://offline/ref=E93CC634C19672DDC141A8AD7E966483C5D1665611129FDADC1010A3A19031318EB64FD35A57A8263D3F0089B1917DD93D720543C737BBCBTB5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2EDF4710B5EC8122B555303C0A7D0E11B26403AA4D79112E7AD5740B3073FE17FE561161617DD42F624B5E5BW9z6N" TargetMode="External"/><Relationship Id="rId12" Type="http://schemas.openxmlformats.org/officeDocument/2006/relationships/hyperlink" Target="consultantplus://offline/ref=E93CC634C19672DDC141A8AD7E966483C5D1665611129FDADC1010A3A19031318EB64FD35A54AF273F3F0089B1917DD93D720543C737BBCBTB54N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EDF4710B5EC8122B555303C0A7D0E11B26403AA4D79112E7AD5740B3073FE17FE561161617DD42F624B5E5BW9z6N" TargetMode="External"/><Relationship Id="rId11" Type="http://schemas.openxmlformats.org/officeDocument/2006/relationships/hyperlink" Target="consultantplus://offline/ref=E93CC634C19672DDC141A8AD7E966483C5D1665611129FDADC1010A3A19031318EB64FD35A54A8273C3F0089B1917DD93D720543C737BBCBTB54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3CC634C19672DDC141A8AD7E966483C5D1665611129FDADC1010A3A19031318EB64FD35A54A327303F0089B1917DD93D720543C737BBCBTB54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93CC634C19672DDC141A8AD7E966483C4D96551121E9FDADC1010A3A19031318EB64FD35A54AB273A3F0089B1917DD93D720543C737BBCBTB5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 Дмитрий Сергеевич</dc:creator>
  <cp:lastModifiedBy>User</cp:lastModifiedBy>
  <cp:revision>3</cp:revision>
  <cp:lastPrinted>2021-11-29T15:26:00Z</cp:lastPrinted>
  <dcterms:created xsi:type="dcterms:W3CDTF">2021-07-13T14:20:00Z</dcterms:created>
  <dcterms:modified xsi:type="dcterms:W3CDTF">2021-11-29T15:26:00Z</dcterms:modified>
</cp:coreProperties>
</file>