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086A8" w14:textId="77777777" w:rsidR="00CD0C18" w:rsidRPr="00CD0C18" w:rsidRDefault="00CD0C18" w:rsidP="00CD0C18">
      <w:pPr>
        <w:pStyle w:val="a3"/>
        <w:jc w:val="center"/>
        <w:rPr>
          <w:b/>
          <w:sz w:val="28"/>
          <w:szCs w:val="28"/>
        </w:rPr>
      </w:pPr>
      <w:r w:rsidRPr="00CD0C18">
        <w:rPr>
          <w:b/>
          <w:sz w:val="28"/>
          <w:szCs w:val="28"/>
        </w:rPr>
        <w:t>Заключение</w:t>
      </w:r>
    </w:p>
    <w:p w14:paraId="37FAAF07" w14:textId="77777777" w:rsidR="00CD0C18" w:rsidRPr="00CD0C18" w:rsidRDefault="00CD0C18" w:rsidP="00CD0C18">
      <w:pPr>
        <w:pStyle w:val="a3"/>
        <w:jc w:val="center"/>
        <w:rPr>
          <w:b/>
          <w:sz w:val="28"/>
          <w:szCs w:val="28"/>
        </w:rPr>
      </w:pPr>
      <w:r w:rsidRPr="00CD0C18">
        <w:rPr>
          <w:b/>
          <w:sz w:val="28"/>
          <w:szCs w:val="28"/>
        </w:rPr>
        <w:t xml:space="preserve">о результатах публичных слушаний </w:t>
      </w:r>
    </w:p>
    <w:p w14:paraId="27196AC6" w14:textId="77777777" w:rsidR="00CD0C18" w:rsidRPr="00CD0C18" w:rsidRDefault="00CD0C18" w:rsidP="00CD0C18">
      <w:pPr>
        <w:jc w:val="both"/>
        <w:rPr>
          <w:b/>
          <w:sz w:val="28"/>
          <w:szCs w:val="28"/>
        </w:rPr>
      </w:pPr>
      <w:r w:rsidRPr="00CD0C18">
        <w:rPr>
          <w:b/>
          <w:sz w:val="28"/>
          <w:szCs w:val="28"/>
        </w:rPr>
        <w:t>по «Обсуждению проекта муниципального правового акта «</w:t>
      </w:r>
      <w:r w:rsidRPr="00CD0C18">
        <w:rPr>
          <w:b/>
          <w:bCs/>
          <w:iCs/>
          <w:sz w:val="28"/>
          <w:szCs w:val="28"/>
        </w:rPr>
        <w:t>О внесении изменений и дополнений в Устав внутригородского муниципального образования Санкт-Петербурга поселок Комарово</w:t>
      </w:r>
      <w:r w:rsidRPr="00CD0C18">
        <w:rPr>
          <w:b/>
          <w:sz w:val="28"/>
          <w:szCs w:val="28"/>
        </w:rPr>
        <w:t>»</w:t>
      </w:r>
    </w:p>
    <w:p w14:paraId="1521EF7F" w14:textId="77777777" w:rsidR="00CD0C18" w:rsidRDefault="00CD0C18" w:rsidP="00CD0C18">
      <w:pPr>
        <w:jc w:val="right"/>
        <w:rPr>
          <w:sz w:val="28"/>
          <w:szCs w:val="28"/>
        </w:rPr>
      </w:pPr>
    </w:p>
    <w:p w14:paraId="51ED8C24" w14:textId="1697D3D3" w:rsidR="00CD0C18" w:rsidRDefault="000E04E9" w:rsidP="00CD0C18">
      <w:pPr>
        <w:jc w:val="right"/>
        <w:rPr>
          <w:sz w:val="28"/>
          <w:szCs w:val="28"/>
        </w:rPr>
      </w:pPr>
      <w:r>
        <w:rPr>
          <w:sz w:val="28"/>
          <w:szCs w:val="28"/>
        </w:rPr>
        <w:t>15</w:t>
      </w:r>
      <w:r w:rsidR="00CD0C18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CD0C18">
        <w:rPr>
          <w:sz w:val="28"/>
          <w:szCs w:val="28"/>
        </w:rPr>
        <w:t>.202</w:t>
      </w:r>
      <w:r>
        <w:rPr>
          <w:sz w:val="28"/>
          <w:szCs w:val="28"/>
        </w:rPr>
        <w:t>1</w:t>
      </w:r>
    </w:p>
    <w:p w14:paraId="212612FA" w14:textId="77777777" w:rsidR="00CD0C18" w:rsidRDefault="00CD0C18" w:rsidP="00CD0C18">
      <w:pPr>
        <w:jc w:val="right"/>
        <w:rPr>
          <w:sz w:val="28"/>
          <w:szCs w:val="28"/>
        </w:rPr>
      </w:pPr>
      <w:r>
        <w:rPr>
          <w:sz w:val="28"/>
          <w:szCs w:val="28"/>
        </w:rPr>
        <w:t>18:00</w:t>
      </w:r>
    </w:p>
    <w:p w14:paraId="4CB2C8C0" w14:textId="77777777" w:rsidR="00CD0C18" w:rsidRDefault="00CD0C18" w:rsidP="00CD0C18">
      <w:pPr>
        <w:jc w:val="right"/>
        <w:rPr>
          <w:sz w:val="28"/>
          <w:szCs w:val="28"/>
        </w:rPr>
      </w:pPr>
    </w:p>
    <w:p w14:paraId="01CC55FB" w14:textId="77777777" w:rsidR="00CD0C18" w:rsidRPr="0057786E" w:rsidRDefault="00CD0C18" w:rsidP="00CD0C18">
      <w:pPr>
        <w:jc w:val="both"/>
        <w:rPr>
          <w:sz w:val="28"/>
          <w:szCs w:val="28"/>
        </w:rPr>
      </w:pPr>
      <w:r w:rsidRPr="0057786E">
        <w:rPr>
          <w:sz w:val="28"/>
          <w:szCs w:val="28"/>
        </w:rPr>
        <w:t>Предложение и возражений на муниципальный правовой акт не поступило.</w:t>
      </w:r>
    </w:p>
    <w:p w14:paraId="170B24B3" w14:textId="77777777" w:rsidR="00D26FD1" w:rsidRPr="0057786E" w:rsidRDefault="0057786E" w:rsidP="0057786E">
      <w:pPr>
        <w:rPr>
          <w:sz w:val="28"/>
          <w:szCs w:val="28"/>
        </w:rPr>
      </w:pPr>
      <w:r w:rsidRPr="0057786E">
        <w:rPr>
          <w:sz w:val="28"/>
          <w:szCs w:val="28"/>
        </w:rPr>
        <w:t>Проект муниципального правового акта «</w:t>
      </w:r>
      <w:r w:rsidRPr="0057786E">
        <w:rPr>
          <w:bCs/>
          <w:iCs/>
          <w:sz w:val="28"/>
          <w:szCs w:val="28"/>
        </w:rPr>
        <w:t>О внесении изменений и дополнений в Устав внутригородского муниципального образования Санкт-Петербурга поселок Комарово</w:t>
      </w:r>
      <w:r w:rsidRPr="0057786E">
        <w:rPr>
          <w:sz w:val="28"/>
          <w:szCs w:val="28"/>
        </w:rPr>
        <w:t>» одобрен.</w:t>
      </w:r>
    </w:p>
    <w:sectPr w:rsidR="00D26FD1" w:rsidRPr="0057786E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C18"/>
    <w:rsid w:val="00005E97"/>
    <w:rsid w:val="00065112"/>
    <w:rsid w:val="000E04E9"/>
    <w:rsid w:val="0011358A"/>
    <w:rsid w:val="0057786E"/>
    <w:rsid w:val="009E0CC7"/>
    <w:rsid w:val="00CD0C18"/>
    <w:rsid w:val="00D26FD1"/>
    <w:rsid w:val="00E3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D77D"/>
  <w15:docId w15:val="{5D952021-F26C-4D2A-8D3B-F5B1DA6F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5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43065</cp:lastModifiedBy>
  <cp:revision>5</cp:revision>
  <dcterms:created xsi:type="dcterms:W3CDTF">2020-08-06T11:52:00Z</dcterms:created>
  <dcterms:modified xsi:type="dcterms:W3CDTF">2021-03-15T08:58:00Z</dcterms:modified>
</cp:coreProperties>
</file>