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7CA" w:rsidRPr="00980766" w:rsidRDefault="00A007CA" w:rsidP="00A007CA">
      <w:pPr>
        <w:pStyle w:val="a8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0766">
        <w:rPr>
          <w:b/>
          <w:sz w:val="28"/>
          <w:szCs w:val="28"/>
        </w:rPr>
        <w:t>Местная администрация внутригородского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поселок Комарово</w:t>
      </w:r>
    </w:p>
    <w:p w:rsidR="00537949" w:rsidRDefault="00537949">
      <w:pPr>
        <w:rPr>
          <w:b/>
          <w:sz w:val="16"/>
          <w:szCs w:val="16"/>
        </w:rPr>
      </w:pPr>
    </w:p>
    <w:p w:rsidR="00BC75F5" w:rsidRDefault="00BC75F5">
      <w:pPr>
        <w:keepNext/>
        <w:jc w:val="center"/>
        <w:rPr>
          <w:b/>
          <w:bCs/>
          <w:caps/>
        </w:rPr>
      </w:pPr>
    </w:p>
    <w:p w:rsidR="00537949" w:rsidRDefault="00AE6F53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>Постановление</w:t>
      </w:r>
    </w:p>
    <w:p w:rsidR="00537949" w:rsidRDefault="00537949">
      <w:pPr>
        <w:tabs>
          <w:tab w:val="center" w:pos="4677"/>
          <w:tab w:val="right" w:pos="935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84"/>
        <w:gridCol w:w="4822"/>
      </w:tblGrid>
      <w:tr w:rsidR="00537949">
        <w:tc>
          <w:tcPr>
            <w:tcW w:w="4784" w:type="dxa"/>
            <w:shd w:val="clear" w:color="auto" w:fill="auto"/>
          </w:tcPr>
          <w:p w:rsidR="00537949" w:rsidRDefault="00BC75F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 сентября</w:t>
            </w:r>
            <w:r w:rsidR="00AE6F53">
              <w:rPr>
                <w:b/>
                <w:bCs/>
              </w:rPr>
              <w:t xml:space="preserve"> 2016 г. </w:t>
            </w:r>
          </w:p>
        </w:tc>
        <w:tc>
          <w:tcPr>
            <w:tcW w:w="4822" w:type="dxa"/>
            <w:shd w:val="clear" w:color="auto" w:fill="auto"/>
          </w:tcPr>
          <w:p w:rsidR="00537949" w:rsidRDefault="00AE6F53" w:rsidP="00A007CA">
            <w:pPr>
              <w:snapToGrid w:val="0"/>
              <w:ind w:left="-1" w:right="-1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№ </w:t>
            </w:r>
            <w:r w:rsidR="00BC75F5">
              <w:rPr>
                <w:b/>
                <w:bCs/>
              </w:rPr>
              <w:t>6</w:t>
            </w:r>
            <w:r w:rsidR="00A007CA">
              <w:rPr>
                <w:b/>
                <w:bCs/>
              </w:rPr>
              <w:t>0</w:t>
            </w:r>
          </w:p>
        </w:tc>
      </w:tr>
    </w:tbl>
    <w:p w:rsidR="00537949" w:rsidRDefault="00537949">
      <w:pPr>
        <w:jc w:val="right"/>
      </w:pP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Об утверждении Правил определения </w:t>
      </w:r>
      <w:r>
        <w:rPr>
          <w:rFonts w:cs="Times New Roman"/>
        </w:rPr>
        <w:br/>
      </w:r>
      <w:r>
        <w:rPr>
          <w:rFonts w:eastAsia="Times New Roman" w:cs="Times New Roman"/>
          <w:b/>
          <w:bCs/>
        </w:rPr>
        <w:t xml:space="preserve">требований к </w:t>
      </w:r>
      <w:proofErr w:type="gramStart"/>
      <w:r>
        <w:rPr>
          <w:rFonts w:eastAsia="Times New Roman" w:cs="Times New Roman"/>
          <w:b/>
          <w:bCs/>
        </w:rPr>
        <w:t>закупаемым</w:t>
      </w:r>
      <w:proofErr w:type="gramEnd"/>
      <w:r>
        <w:rPr>
          <w:rFonts w:eastAsia="Times New Roman" w:cs="Times New Roman"/>
          <w:b/>
          <w:bCs/>
        </w:rPr>
        <w:t xml:space="preserve"> органами местного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самоуправления </w:t>
      </w:r>
      <w:r w:rsidR="00A007CA">
        <w:rPr>
          <w:rFonts w:eastAsia="Times New Roman" w:cs="Times New Roman"/>
          <w:b/>
          <w:bCs/>
        </w:rPr>
        <w:t xml:space="preserve">внутригородского </w:t>
      </w:r>
      <w:r>
        <w:rPr>
          <w:rFonts w:eastAsia="Times New Roman" w:cs="Times New Roman"/>
          <w:b/>
          <w:bCs/>
        </w:rPr>
        <w:t xml:space="preserve">муниципального образования </w:t>
      </w:r>
      <w:r>
        <w:rPr>
          <w:rFonts w:cs="Times New Roman"/>
        </w:rPr>
        <w:br/>
      </w:r>
      <w:r w:rsidR="00A007CA">
        <w:rPr>
          <w:rFonts w:eastAsia="Times New Roman" w:cs="Times New Roman"/>
          <w:b/>
          <w:bCs/>
        </w:rPr>
        <w:t xml:space="preserve">Санкт-Петербурга </w:t>
      </w:r>
      <w:r>
        <w:rPr>
          <w:rFonts w:eastAsia="Times New Roman" w:cs="Times New Roman"/>
          <w:b/>
          <w:bCs/>
        </w:rPr>
        <w:t xml:space="preserve">поселок </w:t>
      </w:r>
      <w:r w:rsidR="00A007CA">
        <w:rPr>
          <w:rFonts w:eastAsia="Times New Roman" w:cs="Times New Roman"/>
          <w:b/>
          <w:bCs/>
        </w:rPr>
        <w:t>Комар</w:t>
      </w:r>
      <w:r>
        <w:rPr>
          <w:rFonts w:eastAsia="Times New Roman" w:cs="Times New Roman"/>
          <w:b/>
          <w:bCs/>
        </w:rPr>
        <w:t xml:space="preserve">ово отдельным видам товаров, 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работ, услуг (в том числе предельных цен товаров, работ, услуг)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Default="00AE6F53">
      <w:pPr>
        <w:ind w:firstLine="709"/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 соответствии с частью 4 статьей 19 Федерального закона от 05.04.2013 № 44-ФЗ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br/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</w:t>
      </w:r>
      <w:r>
        <w:rPr>
          <w:rStyle w:val="0pt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услуг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(в том числе предельных цен товаров, работ, услуг)», </w:t>
      </w:r>
      <w:r w:rsidR="00FE1A5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м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естная администрация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муниципального</w:t>
      </w:r>
      <w:proofErr w:type="gramEnd"/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образования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во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Pr="00FE1A52" w:rsidRDefault="00AE6F53">
      <w:pPr>
        <w:jc w:val="both"/>
        <w:rPr>
          <w:rStyle w:val="30"/>
          <w:rFonts w:cs="Times New Roman"/>
          <w:bCs w:val="0"/>
          <w:color w:val="000000"/>
          <w:spacing w:val="0"/>
          <w:sz w:val="24"/>
          <w:szCs w:val="24"/>
        </w:rPr>
      </w:pPr>
      <w:bookmarkStart w:id="0" w:name="bookmark2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ПОСТАНОВЛЯ</w:t>
      </w:r>
      <w:bookmarkEnd w:id="0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ЕТ:</w:t>
      </w:r>
    </w:p>
    <w:p w:rsidR="00537949" w:rsidRDefault="00537949">
      <w:pPr>
        <w:jc w:val="both"/>
      </w:pP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1. Утвердить Правила определения требований к закупаемым органами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ово отдельным видам товаров, работ, услуг (в том числе предельных цен товаров, работ, услуг) (далее - Правила) согласно Приложению №1 к настоящему Постановлению.</w:t>
      </w: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2. Органам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во разработать и утвердить, в соответствии с Правилами, утвержденными настоящим Постановлением, требования к закупаемым ими отдельным видам товаров, работ, услуг (в том числе предельные цены, товаров, работ, услуг).</w:t>
      </w:r>
    </w:p>
    <w:p w:rsidR="00537949" w:rsidRDefault="00AE6F53">
      <w:pPr>
        <w:jc w:val="both"/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единой информационной системы в сфере закупок товаров, работ, услуг в информационно-телекоммуникационной сети «Интернет».</w:t>
      </w:r>
    </w:p>
    <w:p w:rsidR="00A007CA" w:rsidRDefault="00AE6F53">
      <w:pPr>
        <w:jc w:val="both"/>
        <w:rPr>
          <w:rStyle w:val="RTFNum36"/>
          <w:rFonts w:cs="Times New Roman"/>
          <w:b w:val="0"/>
          <w:spacing w:val="0"/>
          <w:sz w:val="24"/>
          <w:szCs w:val="24"/>
        </w:rPr>
      </w:pPr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4. Опубликовать настоящее Постановление в газете «Вест</w:t>
      </w:r>
      <w:r w:rsidR="00A007CA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и </w:t>
      </w:r>
      <w:proofErr w:type="spellStart"/>
      <w:r w:rsidR="00A007CA" w:rsidRPr="00A007CA">
        <w:rPr>
          <w:rStyle w:val="a3"/>
          <w:rFonts w:cs="Times New Roman"/>
          <w:b w:val="0"/>
          <w:sz w:val="24"/>
          <w:szCs w:val="24"/>
        </w:rPr>
        <w:t>Келломяки-Комарово</w:t>
      </w:r>
      <w:proofErr w:type="spellEnd"/>
      <w:r w:rsidR="00A007CA">
        <w:rPr>
          <w:rStyle w:val="a3"/>
          <w:rFonts w:cs="Times New Roman"/>
          <w:b w:val="0"/>
          <w:sz w:val="24"/>
          <w:szCs w:val="24"/>
        </w:rPr>
        <w:t>».</w:t>
      </w:r>
      <w:r w:rsidR="00A007CA">
        <w:rPr>
          <w:rStyle w:val="RTFNum36"/>
          <w:rFonts w:cs="Times New Roman"/>
          <w:b w:val="0"/>
          <w:spacing w:val="0"/>
          <w:sz w:val="24"/>
          <w:szCs w:val="24"/>
        </w:rPr>
        <w:t xml:space="preserve"> </w:t>
      </w:r>
    </w:p>
    <w:p w:rsidR="00537949" w:rsidRDefault="00AE6F53">
      <w:pPr>
        <w:jc w:val="both"/>
        <w:rPr>
          <w:rStyle w:val="a3"/>
          <w:rFonts w:cs="Times New Roman"/>
          <w:b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5. Настоящее Постановление вступает в силу на следующий день после дня официального опубликования.</w:t>
      </w:r>
    </w:p>
    <w:p w:rsidR="00537949" w:rsidRDefault="00AE6F53">
      <w:pPr>
        <w:jc w:val="both"/>
        <w:rPr>
          <w:rStyle w:val="a3"/>
          <w:rFonts w:cs="Times New Roman"/>
          <w:b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6. </w:t>
      </w:r>
      <w:proofErr w:type="gramStart"/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37949" w:rsidRDefault="00537949">
      <w:pPr>
        <w:jc w:val="both"/>
        <w:rPr>
          <w:rFonts w:cs="Times New Roman"/>
        </w:rPr>
      </w:pPr>
    </w:p>
    <w:p w:rsidR="00FE1A52" w:rsidRDefault="00FE1A52">
      <w:pPr>
        <w:jc w:val="both"/>
        <w:rPr>
          <w:rFonts w:cs="Times New Roman"/>
        </w:rPr>
      </w:pPr>
    </w:p>
    <w:p w:rsidR="00537949" w:rsidRPr="00A007CA" w:rsidRDefault="00AE6F53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Глава </w:t>
      </w:r>
      <w:r w:rsidR="00A007CA" w:rsidRPr="00A007CA">
        <w:rPr>
          <w:rFonts w:eastAsia="Times New Roman" w:cs="Times New Roman"/>
        </w:rPr>
        <w:t>м</w:t>
      </w:r>
      <w:r w:rsidRPr="00A007CA">
        <w:rPr>
          <w:rFonts w:eastAsia="Times New Roman" w:cs="Times New Roman"/>
        </w:rPr>
        <w:t>естной администрации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внутригородского </w:t>
      </w:r>
      <w:r w:rsidR="00AE6F53" w:rsidRPr="00A007CA">
        <w:rPr>
          <w:rFonts w:eastAsia="Times New Roman" w:cs="Times New Roman"/>
        </w:rPr>
        <w:t>муниципального образования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Санкт-Петербурга </w:t>
      </w:r>
      <w:r w:rsidR="00AE6F53" w:rsidRPr="00A007CA">
        <w:rPr>
          <w:rFonts w:eastAsia="Times New Roman" w:cs="Times New Roman"/>
        </w:rPr>
        <w:t xml:space="preserve">поселок </w:t>
      </w:r>
      <w:r w:rsidRPr="00A007CA">
        <w:rPr>
          <w:rFonts w:eastAsia="Times New Roman" w:cs="Times New Roman"/>
        </w:rPr>
        <w:t>Комарово</w:t>
      </w:r>
      <w:r w:rsidR="00AE6F53" w:rsidRPr="00A007CA">
        <w:rPr>
          <w:rFonts w:eastAsia="Times New Roman" w:cs="Times New Roman"/>
        </w:rPr>
        <w:t xml:space="preserve">                                                             </w:t>
      </w:r>
      <w:r w:rsidRPr="00A007CA">
        <w:rPr>
          <w:rFonts w:eastAsia="Times New Roman" w:cs="Times New Roman"/>
        </w:rPr>
        <w:t>Е.А. Торопов</w:t>
      </w:r>
    </w:p>
    <w:p w:rsidR="00537949" w:rsidRPr="00A007CA" w:rsidRDefault="00537949">
      <w:pPr>
        <w:jc w:val="both"/>
        <w:rPr>
          <w:rFonts w:cs="Times New Roman"/>
        </w:rPr>
      </w:pPr>
    </w:p>
    <w:p w:rsidR="00537949" w:rsidRPr="00A007CA" w:rsidRDefault="00537949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537949" w:rsidRDefault="00537949">
      <w:pPr>
        <w:jc w:val="both"/>
        <w:rPr>
          <w:rFonts w:cs="Times New Roman"/>
        </w:rPr>
      </w:pPr>
    </w:p>
    <w:p w:rsidR="00537949" w:rsidRPr="00BC75F5" w:rsidRDefault="00537949">
      <w:pPr>
        <w:jc w:val="right"/>
      </w:pPr>
    </w:p>
    <w:p w:rsidR="00537949" w:rsidRDefault="00AE6F53">
      <w:pPr>
        <w:jc w:val="right"/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Приложение №1</w:t>
      </w:r>
    </w:p>
    <w:p w:rsidR="00537949" w:rsidRDefault="00AE6F53">
      <w:pPr>
        <w:jc w:val="right"/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к Постановлению МА МО пос</w:t>
      </w:r>
      <w:r w:rsidR="00A007CA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елок</w:t>
      </w: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r w:rsidR="00A007CA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во</w:t>
      </w:r>
    </w:p>
    <w:p w:rsidR="00537949" w:rsidRDefault="00AE6F53">
      <w:pPr>
        <w:jc w:val="right"/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от </w:t>
      </w:r>
      <w:r w:rsidR="00BC75F5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09.09</w:t>
      </w:r>
      <w:r w:rsidR="000F6E9B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.</w:t>
      </w:r>
      <w:r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2016г. №</w:t>
      </w:r>
      <w:r w:rsidR="00BC75F5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6</w:t>
      </w:r>
      <w:r w:rsidR="00A007CA">
        <w:rPr>
          <w:rStyle w:val="6"/>
          <w:rFonts w:cs="Times New Roman"/>
          <w:b w:val="0"/>
          <w:bCs w:val="0"/>
          <w:color w:val="000000"/>
          <w:spacing w:val="0"/>
          <w:sz w:val="24"/>
          <w:szCs w:val="24"/>
        </w:rPr>
        <w:t>0</w:t>
      </w:r>
    </w:p>
    <w:p w:rsidR="00537949" w:rsidRPr="00BC75F5" w:rsidRDefault="00537949">
      <w:pPr>
        <w:jc w:val="right"/>
        <w:rPr>
          <w:rFonts w:cs="Times New Roman"/>
        </w:rPr>
      </w:pPr>
    </w:p>
    <w:p w:rsidR="00537949" w:rsidRPr="00A007CA" w:rsidRDefault="00537949">
      <w:pPr>
        <w:jc w:val="right"/>
        <w:rPr>
          <w:rFonts w:cs="Times New Roman"/>
          <w:b/>
        </w:rPr>
      </w:pPr>
    </w:p>
    <w:p w:rsidR="00537949" w:rsidRPr="00A007CA" w:rsidRDefault="00AE6F53">
      <w:pPr>
        <w:jc w:val="center"/>
        <w:rPr>
          <w:rStyle w:val="7"/>
          <w:rFonts w:ascii="Times New Roman" w:hAnsi="Times New Roman" w:cs="Times New Roman"/>
          <w:bCs w:val="0"/>
          <w:color w:val="000000"/>
          <w:spacing w:val="0"/>
          <w:sz w:val="24"/>
          <w:szCs w:val="24"/>
        </w:rPr>
      </w:pPr>
      <w:r w:rsidRPr="00A007CA">
        <w:rPr>
          <w:rStyle w:val="7"/>
          <w:rFonts w:ascii="Times New Roman" w:hAnsi="Times New Roman" w:cs="Times New Roman"/>
          <w:bCs w:val="0"/>
          <w:color w:val="000000"/>
          <w:spacing w:val="0"/>
          <w:sz w:val="24"/>
          <w:szCs w:val="24"/>
        </w:rPr>
        <w:t>ПРАВИЛА</w:t>
      </w:r>
    </w:p>
    <w:p w:rsidR="00537949" w:rsidRPr="00A007CA" w:rsidRDefault="00AE6F53">
      <w:pPr>
        <w:jc w:val="center"/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</w:pPr>
      <w:r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 xml:space="preserve">ОПРЕДЕЛЕНИЯ ТРЕБОВАНИЙ К ЗАКУПАЕМЫМ ОРГАНАМИ МЕСТНОГО САМОУПРАВЛЕНИЯ </w:t>
      </w:r>
      <w:r w:rsidR="00A007CA"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 xml:space="preserve">ВНУТРИГОРОДСКОГО </w:t>
      </w:r>
      <w:r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 xml:space="preserve">САНКТ-ПЕТЕРБУРГА  </w:t>
      </w:r>
      <w:r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 xml:space="preserve">ПОСЕЛОК </w:t>
      </w:r>
      <w:r w:rsidR="00A007CA"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>КОМАР</w:t>
      </w:r>
      <w:r w:rsidRPr="00A007CA">
        <w:rPr>
          <w:rStyle w:val="7"/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</w:rPr>
        <w:t>ОВО ОТДЕЛЬНЫМ ВИДАМ ТОВАРОВ, РАБОТ, УСЛУГ (В ТОМ ЧИСЛЕ ПРЕДЕЛЬНЫХ ЦЕН ТОВАРОВ, РАБОТ, УСЛУГ)</w:t>
      </w:r>
    </w:p>
    <w:p w:rsidR="00537949" w:rsidRDefault="00537949">
      <w:pPr>
        <w:jc w:val="center"/>
      </w:pP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1. Настоящие Правила устанавливают порядок определения требований к закупаемым органами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во отдельным видам товаров, работ, услуг (в том числе предельных цен товаров, работ, услуг) (далее - Правила).</w:t>
      </w:r>
    </w:p>
    <w:p w:rsidR="00537949" w:rsidRDefault="00AE6F53">
      <w:pPr>
        <w:ind w:left="15"/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2. Под видами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2.1. Настоящие Правила предусматривают: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2.1.1.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услуг).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2.1.2. Порядок формирования и ведения муниципальными органами ведомственного перечня, а также форму ведомственного перечня.</w:t>
      </w: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3. </w:t>
      </w: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Органы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во (далее - муниципальные органы) утверждают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4. </w:t>
      </w:r>
      <w:proofErr w:type="gramStart"/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Ведомственный перечень составляется по форме согласно Приложению №1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- обязательный перечень) к настоящим Правилам.</w:t>
      </w:r>
      <w:proofErr w:type="gramEnd"/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а) потребительские свойства (в том числе качество и иные характеристики);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б) иные характеристики (свойства), не являющиеся потребительскими свойствами;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в) предельные цены товаров, работ, услуг.</w:t>
      </w:r>
    </w:p>
    <w:p w:rsidR="00537949" w:rsidRDefault="00AE6F53">
      <w:pPr>
        <w:jc w:val="both"/>
        <w:rPr>
          <w:rStyle w:val="WW-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6. В отношении отдельных видов товаров, работ, услуг, включенных в обязательный перечень, в ведомственном перечне </w:t>
      </w:r>
      <w:r>
        <w:rPr>
          <w:rStyle w:val="WW-"/>
          <w:rFonts w:cs="Times New Roman"/>
          <w:b w:val="0"/>
          <w:bCs w:val="0"/>
          <w:color w:val="000000"/>
          <w:spacing w:val="0"/>
          <w:sz w:val="24"/>
          <w:szCs w:val="24"/>
        </w:rPr>
        <w:t>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37949" w:rsidRDefault="00AE6F53">
      <w:pPr>
        <w:jc w:val="both"/>
        <w:rPr>
          <w:rStyle w:val="WW-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WW-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7.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537949" w:rsidRDefault="00AE6F53">
      <w:pPr>
        <w:pStyle w:val="0"/>
        <w:tabs>
          <w:tab w:val="left" w:pos="40"/>
          <w:tab w:val="center" w:pos="709"/>
          <w:tab w:val="left" w:pos="5368"/>
          <w:tab w:val="left" w:pos="9214"/>
          <w:tab w:val="left" w:pos="9354"/>
        </w:tabs>
        <w:spacing w:before="0" w:after="0" w:line="240" w:lineRule="auto"/>
        <w:ind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8. </w:t>
      </w:r>
      <w:proofErr w:type="gramStart"/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</w:t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lastRenderedPageBreak/>
        <w:t>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</w:t>
      </w:r>
      <w:proofErr w:type="gramEnd"/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 с законодательством Российской Федерации.</w:t>
      </w:r>
    </w:p>
    <w:p w:rsidR="00537949" w:rsidRDefault="00AE6F53">
      <w:pPr>
        <w:pStyle w:val="0"/>
        <w:tabs>
          <w:tab w:val="left" w:pos="580"/>
          <w:tab w:val="left" w:pos="1405"/>
          <w:tab w:val="left" w:pos="9214"/>
          <w:tab w:val="left" w:pos="9354"/>
        </w:tabs>
        <w:spacing w:before="0" w:after="0" w:line="240" w:lineRule="auto"/>
        <w:ind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9. 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37949" w:rsidRDefault="00AE6F53">
      <w:pPr>
        <w:pStyle w:val="0"/>
        <w:tabs>
          <w:tab w:val="left" w:pos="580"/>
          <w:tab w:val="left" w:pos="1405"/>
          <w:tab w:val="left" w:pos="9214"/>
          <w:tab w:val="left" w:pos="9354"/>
        </w:tabs>
        <w:spacing w:before="0" w:after="0" w:line="240" w:lineRule="auto"/>
        <w:ind w:left="30"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10.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537949" w:rsidRDefault="00AE6F53">
      <w:pPr>
        <w:pStyle w:val="0"/>
        <w:tabs>
          <w:tab w:val="left" w:pos="40"/>
          <w:tab w:val="left" w:pos="1056"/>
          <w:tab w:val="left" w:pos="2065"/>
          <w:tab w:val="right" w:pos="5750"/>
          <w:tab w:val="center" w:pos="6408"/>
          <w:tab w:val="left" w:pos="7200"/>
          <w:tab w:val="left" w:pos="9214"/>
          <w:tab w:val="left" w:pos="9354"/>
          <w:tab w:val="right" w:pos="9599"/>
        </w:tabs>
        <w:spacing w:before="0" w:after="0" w:line="240" w:lineRule="auto"/>
        <w:ind w:left="40"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а) доля расходов муниципальных органов на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 приобретение отдельного вида товаров, работ, услуг для обеспечения муниципальных нужд за отчетный финансовый год по контрактам, информация о которых включена в реестр контрактов, заключенных муниципальным органом в общем объеме расходов этих муниципальных органов на приобретение товаров, работ, услуг за отчетный финансовый год;</w:t>
      </w:r>
    </w:p>
    <w:p w:rsidR="00537949" w:rsidRDefault="00AE6F53">
      <w:pPr>
        <w:pStyle w:val="0"/>
        <w:tabs>
          <w:tab w:val="left" w:pos="40"/>
          <w:tab w:val="left" w:pos="1056"/>
          <w:tab w:val="left" w:pos="2065"/>
          <w:tab w:val="right" w:pos="5750"/>
          <w:tab w:val="center" w:pos="6408"/>
          <w:tab w:val="left" w:pos="7200"/>
          <w:tab w:val="left" w:pos="9214"/>
          <w:tab w:val="left" w:pos="9354"/>
          <w:tab w:val="right" w:pos="9599"/>
        </w:tabs>
        <w:spacing w:before="0" w:after="0" w:line="240" w:lineRule="auto"/>
        <w:ind w:left="40"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б) доля контрактов муниципальных органов на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 w:rsidR="00A007CA"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на приобретение товаров, работ, услуг, заключенных в отчетном финансовом году.</w:t>
      </w:r>
    </w:p>
    <w:p w:rsidR="00537949" w:rsidRDefault="00AE6F53">
      <w:pPr>
        <w:pStyle w:val="0"/>
        <w:tabs>
          <w:tab w:val="left" w:pos="40"/>
          <w:tab w:val="left" w:pos="1056"/>
          <w:tab w:val="left" w:pos="2065"/>
          <w:tab w:val="right" w:pos="5750"/>
          <w:tab w:val="center" w:pos="6408"/>
          <w:tab w:val="left" w:pos="7200"/>
          <w:tab w:val="left" w:pos="9214"/>
          <w:tab w:val="left" w:pos="9354"/>
          <w:tab w:val="right" w:pos="9599"/>
        </w:tabs>
        <w:spacing w:before="0" w:after="0" w:line="240" w:lineRule="auto"/>
        <w:ind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11. </w:t>
      </w:r>
      <w:proofErr w:type="gramStart"/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Муниципальные органы при включении в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 ведомственный перечень отдельных видов товаров, работ, услуг, не указанных в обязательном перечне, применяют установленные пунктом 10 настоящих Правил критерии, исходя из определения их значений в процентном отношении к объему, осуществляемых муниципальными органами закупок.</w:t>
      </w:r>
      <w:proofErr w:type="gramEnd"/>
    </w:p>
    <w:p w:rsidR="00537949" w:rsidRDefault="00AE6F53">
      <w:pPr>
        <w:pStyle w:val="0"/>
        <w:tabs>
          <w:tab w:val="left" w:pos="40"/>
          <w:tab w:val="left" w:pos="1056"/>
          <w:tab w:val="left" w:pos="2065"/>
          <w:tab w:val="right" w:pos="5750"/>
          <w:tab w:val="center" w:pos="6408"/>
          <w:tab w:val="left" w:pos="7200"/>
          <w:tab w:val="left" w:pos="9214"/>
          <w:tab w:val="left" w:pos="9354"/>
          <w:tab w:val="right" w:pos="9599"/>
        </w:tabs>
        <w:spacing w:before="0" w:after="0" w:line="240" w:lineRule="auto"/>
        <w:ind w:left="40" w:right="-2"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12. В целях формирования ведомственного перечня муниципальные органы вправе определять дополнительные критерии 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отбора отдельных видов товаров, работ, услуг и порядок их применения, не приводящие к сокращению значения критериев, установленных пунктом 10 настоящих Правил.</w:t>
      </w:r>
    </w:p>
    <w:p w:rsidR="00537949" w:rsidRDefault="00AE6F53">
      <w:pPr>
        <w:pStyle w:val="0"/>
        <w:tabs>
          <w:tab w:val="left" w:pos="1056"/>
          <w:tab w:val="left" w:pos="2065"/>
          <w:tab w:val="right" w:pos="5750"/>
          <w:tab w:val="center" w:pos="6408"/>
          <w:tab w:val="left" w:pos="7200"/>
          <w:tab w:val="right" w:pos="9599"/>
        </w:tabs>
        <w:spacing w:before="0" w:after="0" w:line="240" w:lineRule="auto"/>
        <w:ind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 xml:space="preserve">13. Муниципальные органы при формировании 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ведомственного перечня вправе включить в него дополнительно:</w:t>
      </w:r>
    </w:p>
    <w:p w:rsidR="00537949" w:rsidRDefault="00AE6F53">
      <w:pPr>
        <w:pStyle w:val="0"/>
        <w:tabs>
          <w:tab w:val="left" w:pos="0"/>
          <w:tab w:val="left" w:pos="1056"/>
          <w:tab w:val="right" w:pos="5750"/>
          <w:tab w:val="center" w:pos="6408"/>
          <w:tab w:val="left" w:pos="7200"/>
          <w:tab w:val="right" w:pos="9599"/>
        </w:tabs>
        <w:spacing w:before="0" w:after="0" w:line="240" w:lineRule="auto"/>
        <w:ind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а) отдельные виды товаров, работ, услуг, не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указанные в обязательном перечне и не соответствующие критериям, указанным в пункте 10 настоящих Правил;</w:t>
      </w:r>
    </w:p>
    <w:p w:rsidR="00537949" w:rsidRDefault="00AE6F53">
      <w:pPr>
        <w:pStyle w:val="0"/>
        <w:tabs>
          <w:tab w:val="left" w:pos="0"/>
          <w:tab w:val="right" w:pos="3405"/>
          <w:tab w:val="left" w:pos="3524"/>
          <w:tab w:val="center" w:pos="6408"/>
          <w:tab w:val="right" w:pos="9599"/>
        </w:tabs>
        <w:spacing w:before="0" w:after="0" w:line="240" w:lineRule="auto"/>
        <w:ind w:firstLine="0"/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б) характеристики (свойства)</w:t>
      </w:r>
      <w:r>
        <w:rPr>
          <w:rStyle w:val="WW-"/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r>
        <w:rPr>
          <w:rStyle w:val="WW-"/>
          <w:rFonts w:ascii="Times New Roman" w:eastAsia="Times New Roman" w:hAnsi="Times New Roman" w:cs="Times New Roman"/>
          <w:color w:val="000000"/>
          <w:spacing w:val="0"/>
          <w:sz w:val="24"/>
          <w:szCs w:val="24"/>
        </w:rPr>
        <w:t>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14.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а) с учетом категорий и (или) групп должностей муниципальной службы, работников муниципальных органов на основании установленных правил определения затрат на их приобретение в соответствии с Требованиями к определению нормативных затрат на обеспечение </w:t>
      </w: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функций органов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Санкт-Петербурга</w:t>
      </w:r>
      <w:proofErr w:type="gramEnd"/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ово (далее - требования к определению нормативных затрат). </w:t>
      </w: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Требования к отдельным видам товаров, работ услуг,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lastRenderedPageBreak/>
        <w:t>закупаемым муниципальными органами разграничиваются по категориям и (или) группам должностей, установленным Законом Санкт-Петербурга от 20.07.2006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</w:t>
      </w:r>
      <w:proofErr w:type="gramEnd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 и с учетом штатного расписания муниципального органа.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15. Предельные цены товаров, работ, услуг устанавливаются муниципальными органами в случае если требованиями к определению нормативных затрат установлены нормативы цены на соответствующие товары, работы, услуги.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537949" w:rsidRDefault="00AE6F53">
      <w:pPr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16.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537949" w:rsidRDefault="00537949"/>
    <w:p w:rsidR="00537949" w:rsidRDefault="00537949">
      <w:pPr>
        <w:sectPr w:rsidR="00537949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</w:p>
    <w:p w:rsidR="00537949" w:rsidRDefault="00AE6F53">
      <w:pPr>
        <w:ind w:left="9463"/>
        <w:rPr>
          <w:rStyle w:val="6"/>
          <w:rFonts w:cs="Times New Roman"/>
          <w:b w:val="0"/>
          <w:bCs w:val="0"/>
          <w:color w:val="000000"/>
          <w:spacing w:val="0"/>
          <w:sz w:val="20"/>
          <w:szCs w:val="20"/>
        </w:rPr>
      </w:pPr>
      <w:r>
        <w:rPr>
          <w:rStyle w:val="6"/>
          <w:rFonts w:cs="Times New Roman"/>
          <w:b w:val="0"/>
          <w:bCs w:val="0"/>
          <w:color w:val="000000"/>
          <w:spacing w:val="0"/>
          <w:sz w:val="20"/>
          <w:szCs w:val="20"/>
        </w:rPr>
        <w:lastRenderedPageBreak/>
        <w:t>Приложение № 1</w:t>
      </w:r>
    </w:p>
    <w:p w:rsidR="00537949" w:rsidRDefault="00AE6F53">
      <w:pPr>
        <w:ind w:left="9463"/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</w:pPr>
      <w:r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>к Правилам определения требований к закупаемым органами местного самоуправления</w:t>
      </w:r>
      <w:r w:rsidR="00453C84"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 xml:space="preserve"> внутригородского</w:t>
      </w:r>
      <w:r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 xml:space="preserve"> муниципального образования </w:t>
      </w:r>
      <w:r w:rsidR="00453C84"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 xml:space="preserve">Санкт-Петербурга </w:t>
      </w:r>
      <w:r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 xml:space="preserve">поселок </w:t>
      </w:r>
      <w:r w:rsidR="00453C84"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>Комар</w:t>
      </w:r>
      <w:r>
        <w:rPr>
          <w:rStyle w:val="6"/>
          <w:rFonts w:eastAsia="Times New Roman" w:cs="Times New Roman"/>
          <w:b w:val="0"/>
          <w:bCs w:val="0"/>
          <w:color w:val="000000"/>
          <w:spacing w:val="0"/>
          <w:sz w:val="20"/>
          <w:szCs w:val="20"/>
        </w:rPr>
        <w:t>ово отдельным видам товаров, работ, услуг (в том числе предельных цен, товаров, работ, услуг)</w:t>
      </w:r>
    </w:p>
    <w:p w:rsidR="00537949" w:rsidRDefault="00537949">
      <w:pPr>
        <w:ind w:left="9465"/>
        <w:rPr>
          <w:rFonts w:cs="Times New Roman"/>
          <w:sz w:val="20"/>
          <w:szCs w:val="20"/>
        </w:rPr>
      </w:pPr>
    </w:p>
    <w:p w:rsidR="00537949" w:rsidRDefault="00AE6F53">
      <w:pPr>
        <w:ind w:left="4720" w:right="240"/>
        <w:jc w:val="right"/>
        <w:rPr>
          <w:rStyle w:val="6"/>
          <w:rFonts w:cs="Times New Roman"/>
          <w:b w:val="0"/>
          <w:color w:val="000000"/>
          <w:spacing w:val="0"/>
          <w:sz w:val="20"/>
          <w:szCs w:val="20"/>
        </w:rPr>
      </w:pPr>
      <w:r>
        <w:rPr>
          <w:rStyle w:val="6"/>
          <w:rFonts w:cs="Times New Roman"/>
          <w:b w:val="0"/>
          <w:color w:val="000000"/>
          <w:spacing w:val="0"/>
          <w:sz w:val="20"/>
          <w:szCs w:val="20"/>
        </w:rPr>
        <w:t>(ФОРМА)</w:t>
      </w:r>
    </w:p>
    <w:p w:rsidR="00537949" w:rsidRDefault="00537949">
      <w:pPr>
        <w:ind w:left="4720" w:right="240"/>
        <w:jc w:val="right"/>
        <w:rPr>
          <w:rFonts w:cs="Times New Roman"/>
        </w:rPr>
      </w:pPr>
    </w:p>
    <w:p w:rsidR="00537949" w:rsidRPr="00453C84" w:rsidRDefault="00AE6F53">
      <w:pPr>
        <w:pStyle w:val="3200"/>
        <w:spacing w:before="0" w:after="0" w:line="240" w:lineRule="auto"/>
        <w:ind w:left="40"/>
        <w:rPr>
          <w:rStyle w:val="32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453C84">
        <w:rPr>
          <w:rStyle w:val="320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ПЕРЕЧЕНЬ </w:t>
      </w:r>
      <w:r w:rsidRPr="00453C84">
        <w:rPr>
          <w:rStyle w:val="32"/>
          <w:rFonts w:ascii="Times New Roman" w:hAnsi="Times New Roman" w:cs="Times New Roman"/>
          <w:color w:val="000000"/>
          <w:spacing w:val="0"/>
          <w:sz w:val="22"/>
          <w:szCs w:val="22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754"/>
        <w:gridCol w:w="839"/>
        <w:gridCol w:w="153"/>
        <w:gridCol w:w="555"/>
        <w:gridCol w:w="142"/>
        <w:gridCol w:w="713"/>
        <w:gridCol w:w="930"/>
        <w:gridCol w:w="1155"/>
        <w:gridCol w:w="1035"/>
        <w:gridCol w:w="2205"/>
        <w:gridCol w:w="2850"/>
        <w:gridCol w:w="2756"/>
      </w:tblGrid>
      <w:tr w:rsidR="0053794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п.п.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Style w:val="a4"/>
                <w:rFonts w:ascii="Times New Roman" w:hAnsi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u w:val="none"/>
              </w:rPr>
              <w:t>ОКПД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Требования к качеству, потребительским свойствам и иным характеристикам (в том числе предельные цены), установленные </w:t>
            </w:r>
            <w:r w:rsidR="00453C84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естной администрацией</w:t>
            </w:r>
            <w:r w:rsidR="00453C84">
              <w:rPr>
                <w:rFonts w:ascii="Times New Roman" w:hAnsi="Times New Roman"/>
                <w:sz w:val="18"/>
                <w:szCs w:val="18"/>
              </w:rPr>
              <w:t xml:space="preserve"> внутригородского</w:t>
            </w:r>
          </w:p>
          <w:p w:rsidR="00537949" w:rsidRDefault="00AE6F5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  <w:r w:rsidR="00453C84">
              <w:rPr>
                <w:sz w:val="18"/>
                <w:szCs w:val="18"/>
              </w:rPr>
              <w:t xml:space="preserve"> Санкт-Петербурга </w:t>
            </w:r>
            <w:r>
              <w:rPr>
                <w:sz w:val="18"/>
                <w:szCs w:val="18"/>
              </w:rPr>
              <w:t xml:space="preserve"> поселок </w:t>
            </w:r>
            <w:r w:rsidR="00453C84">
              <w:rPr>
                <w:sz w:val="18"/>
                <w:szCs w:val="18"/>
              </w:rPr>
              <w:t>Комар</w:t>
            </w:r>
            <w:r>
              <w:rPr>
                <w:sz w:val="18"/>
                <w:szCs w:val="18"/>
              </w:rPr>
              <w:t>ово</w:t>
            </w:r>
          </w:p>
          <w:p w:rsidR="00537949" w:rsidRDefault="00537949">
            <w:pPr>
              <w:snapToGrid w:val="0"/>
              <w:rPr>
                <w:sz w:val="18"/>
                <w:szCs w:val="18"/>
              </w:rPr>
            </w:pPr>
          </w:p>
          <w:p w:rsidR="00537949" w:rsidRDefault="0053794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установленные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муниципальными органами</w:t>
            </w:r>
          </w:p>
        </w:tc>
      </w:tr>
      <w:tr w:rsidR="0053794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Style w:val="a4"/>
                <w:rFonts w:ascii="Times New Roman" w:hAnsi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u w:val="none"/>
              </w:rPr>
              <w:t>ОКЕИ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 w:rsidP="00453C84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Обоснование отклонения значения характеристики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установленной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3C84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естной администрацией </w:t>
            </w:r>
            <w:r w:rsidR="00453C84">
              <w:rPr>
                <w:rFonts w:ascii="Times New Roman" w:hAnsi="Times New Roman"/>
                <w:sz w:val="18"/>
                <w:szCs w:val="18"/>
              </w:rPr>
              <w:t xml:space="preserve">внутригородского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образования</w:t>
            </w:r>
            <w:r w:rsidR="00453C84">
              <w:rPr>
                <w:rFonts w:ascii="Times New Roman" w:hAnsi="Times New Roman"/>
                <w:sz w:val="18"/>
                <w:szCs w:val="18"/>
              </w:rPr>
              <w:t xml:space="preserve"> Санкт-Петербурга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поселок </w:t>
            </w:r>
            <w:r w:rsidR="00453C84">
              <w:rPr>
                <w:rFonts w:ascii="Times New Roman" w:hAnsi="Times New Roman"/>
                <w:sz w:val="18"/>
                <w:szCs w:val="18"/>
              </w:rPr>
              <w:t>Комар</w:t>
            </w:r>
            <w:r>
              <w:rPr>
                <w:rFonts w:ascii="Times New Roman" w:hAnsi="Times New Roman"/>
                <w:sz w:val="18"/>
                <w:szCs w:val="18"/>
              </w:rPr>
              <w:t>ово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Функциональное назначение(</w:t>
            </w:r>
            <w:hyperlink w:anchor="sub_11" w:history="1">
              <w:r>
                <w:rPr>
                  <w:rStyle w:val="a4"/>
                  <w:rFonts w:ascii="Times New Roman" w:hAnsi="Times New Roman"/>
                </w:rPr>
                <w:t>*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5379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37949">
        <w:tc>
          <w:tcPr>
            <w:tcW w:w="14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 w:rsidP="00453C84">
            <w:pPr>
              <w:pStyle w:val="aa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органами  местного самоуправления </w:t>
            </w:r>
            <w:r w:rsidR="00453C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внутригородского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453C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Санкт-Петербурга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поселок </w:t>
            </w:r>
            <w:r w:rsidR="00453C84">
              <w:rPr>
                <w:rFonts w:ascii="Times New Roman" w:eastAsia="Times New Roman" w:hAnsi="Times New Roman" w:cs="Times New Roman"/>
                <w:sz w:val="18"/>
                <w:szCs w:val="18"/>
              </w:rPr>
              <w:t>Комар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ово отдельным видам товаров, работ, услуг (в том числе предельных цен товаров, работ, услуг), утвержденным настоящим П</w:t>
            </w:r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18"/>
                <w:szCs w:val="18"/>
                <w:u w:val="none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5379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9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949">
        <w:tc>
          <w:tcPr>
            <w:tcW w:w="14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муниципальными органами</w:t>
            </w:r>
          </w:p>
        </w:tc>
      </w:tr>
      <w:tr w:rsidR="005379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379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37949" w:rsidRDefault="00AE6F53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37949" w:rsidRDefault="00AE6F53">
      <w:pPr>
        <w:pStyle w:val="ac"/>
        <w:rPr>
          <w:rFonts w:ascii="Times New Roman" w:hAnsi="Times New Roman" w:cs="Times New Roman"/>
          <w:sz w:val="20"/>
          <w:szCs w:val="20"/>
        </w:rPr>
      </w:pPr>
      <w:bookmarkStart w:id="1" w:name="sub_11"/>
      <w:r>
        <w:rPr>
          <w:rFonts w:ascii="Times New Roman" w:hAnsi="Times New Roman" w:cs="Times New Roman"/>
          <w:sz w:val="20"/>
          <w:szCs w:val="20"/>
        </w:rPr>
        <w:lastRenderedPageBreak/>
        <w:t>* Указывается в случае установления характеристик, отличающихся от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значений, содержащихся в обязательном перечне отдельных видов товаров,</w:t>
      </w:r>
    </w:p>
    <w:p w:rsidR="00537949" w:rsidRDefault="00AE6F53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работ, услуг, в отношении которых определяются требования к их потребительским свойствам  (в том числе качеству) и иным характеристикам</w:t>
      </w:r>
    </w:p>
    <w:p w:rsidR="00537949" w:rsidRDefault="00AE6F53">
      <w:pPr>
        <w:pStyle w:val="ac"/>
        <w:rPr>
          <w:rFonts w:ascii="Times New Roman" w:hAnsi="Times New Roman" w:cs="Times New Roman"/>
          <w:sz w:val="20"/>
          <w:szCs w:val="20"/>
        </w:rPr>
        <w:sectPr w:rsidR="00537949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(в том числе предельные цены товаров, работ, услуг).</w:t>
      </w:r>
    </w:p>
    <w:p w:rsidR="00537949" w:rsidRDefault="00AE6F53">
      <w:pPr>
        <w:ind w:left="9465"/>
        <w:rPr>
          <w:rStyle w:val="6"/>
          <w:b w:val="0"/>
          <w:bCs w:val="0"/>
          <w:color w:val="000000"/>
          <w:sz w:val="20"/>
          <w:szCs w:val="20"/>
        </w:rPr>
      </w:pPr>
      <w:r>
        <w:rPr>
          <w:rStyle w:val="6"/>
          <w:b w:val="0"/>
          <w:bCs w:val="0"/>
          <w:color w:val="000000"/>
          <w:sz w:val="20"/>
          <w:szCs w:val="20"/>
        </w:rPr>
        <w:lastRenderedPageBreak/>
        <w:t>Приложение № 2</w:t>
      </w:r>
    </w:p>
    <w:p w:rsidR="00537949" w:rsidRDefault="00AE6F53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 xml:space="preserve">к Правилам определения требований к закупаемым органами местного самоуправления </w:t>
      </w:r>
      <w:r w:rsidR="00453C84"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 xml:space="preserve">внутригородского </w:t>
      </w: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 xml:space="preserve">муниципального образования </w:t>
      </w:r>
      <w:r w:rsidR="00453C84"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 xml:space="preserve">Санкт-Петербурга </w:t>
      </w: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 xml:space="preserve">поселок </w:t>
      </w:r>
      <w:r w:rsidR="00453C84"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>Комаро</w:t>
      </w: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>во отдельным видам товаров, работ, услуг (в том числе предельных цен, товаров, работ, услуг)</w:t>
      </w:r>
    </w:p>
    <w:p w:rsidR="00537949" w:rsidRDefault="00AE6F5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Обязательный перечень</w:t>
      </w:r>
      <w:r>
        <w:rPr>
          <w:b/>
          <w:sz w:val="24"/>
          <w:szCs w:val="24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1701"/>
        <w:gridCol w:w="1559"/>
        <w:gridCol w:w="567"/>
        <w:gridCol w:w="718"/>
        <w:gridCol w:w="1695"/>
        <w:gridCol w:w="1650"/>
        <w:gridCol w:w="1465"/>
        <w:gridCol w:w="1843"/>
        <w:gridCol w:w="1812"/>
      </w:tblGrid>
      <w:tr w:rsidR="0053794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/>
                <w:sz w:val="20"/>
                <w:szCs w:val="20"/>
              </w:rPr>
              <w:t>ОКПД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3794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53794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должность:</w:t>
            </w:r>
          </w:p>
          <w:p w:rsidR="00537949" w:rsidRDefault="00AE6F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«Глава муниципального образования, </w:t>
            </w:r>
            <w:proofErr w:type="gramStart"/>
            <w:r>
              <w:rPr>
                <w:sz w:val="20"/>
                <w:szCs w:val="20"/>
              </w:rPr>
              <w:t>исполняющий</w:t>
            </w:r>
            <w:proofErr w:type="gramEnd"/>
            <w:r>
              <w:rPr>
                <w:sz w:val="20"/>
                <w:szCs w:val="20"/>
              </w:rPr>
              <w:t xml:space="preserve"> полномочия председателя муниципального совета»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«Высшие должности муниципальной службы»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«Главные должности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 муниципальной службы:</w:t>
            </w:r>
          </w:p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«Ведущие должности муниципальной службы», «старшие должности муниципальной службы», «младшие должности муниципальной службы»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должности,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не относящиеся к должностям муниципальной службы</w:t>
            </w: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Размер, тип экрана, вес, тип процессора, частота процессора, размер оперативной памяти, объем накопителя, тип жесткого диска, оптический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привод, наличие модулей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3G, (UMTS), тип видеоадаптера, время работы,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b"/>
              <w:snapToGrid w:val="0"/>
              <w:rPr>
                <w:sz w:val="17"/>
                <w:szCs w:val="17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ввода/вывода данных содержащие (не содержащие) в одном корпусе запоминающие устройства</w:t>
            </w:r>
          </w:p>
          <w:p w:rsidR="00537949" w:rsidRDefault="00AE6F53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Пояснения по товару: принтеры, сканеры, многофункциональные устройства (МФУ)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для принтера/МФУ), разрешение сканирования (для сканера/МФУ),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 д.)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Аппаратура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передающая для радиосвязи, радиовещания и телевидения. Пояснения по товару: телефоны мобильные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 устройства (телефон/смартфон) поддерживаемые стандарты, операционная система, время работы, метод управления (сенсорный/ кнопочный), количество SIM -карт, наличие модулей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интерфейсов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USB.GPS)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20 тыс. 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20 тыс. 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тыс. 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34.10.22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каркаса (металл), 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кожа натуральная, возможные значения: искусственная кожа, мебельный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Возможное значение - искусственная замша (микрофибра) возможные значения: ткань,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нетканые материалы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Возможное значение - искусственная замша (микрофибра) возможные значения: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ткань,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Возможное значение - ткань, возможные значения: нетканые материалы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натуральная, возможные значения: искусственная кожа, мебельный (искусственный) мех, искусственная замша (микрофибра), ткань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(микрофибра) возможные значения: ткань, нетканые материалы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(микрофибра) возможные значения: ткань,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2" w:name="sub_109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End w:id="2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36.11.12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металлическая для офисов, административных помещений,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9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537949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949" w:rsidRDefault="00AE6F53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</w:tbl>
    <w:p w:rsidR="00AE6F53" w:rsidRDefault="00AE6F53">
      <w:pPr>
        <w:pStyle w:val="aa"/>
      </w:pPr>
    </w:p>
    <w:sectPr w:rsidR="00AE6F53" w:rsidSect="000919B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7A61"/>
    <w:rsid w:val="00032A9A"/>
    <w:rsid w:val="000919B1"/>
    <w:rsid w:val="000F6E9B"/>
    <w:rsid w:val="00152F29"/>
    <w:rsid w:val="00453C84"/>
    <w:rsid w:val="00487A61"/>
    <w:rsid w:val="00537949"/>
    <w:rsid w:val="0058104F"/>
    <w:rsid w:val="00647655"/>
    <w:rsid w:val="00692643"/>
    <w:rsid w:val="00A007CA"/>
    <w:rsid w:val="00AE6F53"/>
    <w:rsid w:val="00BC75F5"/>
    <w:rsid w:val="00F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B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0919B1"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9B1"/>
  </w:style>
  <w:style w:type="character" w:customStyle="1" w:styleId="WW8Num2z0">
    <w:name w:val="WW8Num2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sid w:val="000919B1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sid w:val="000919B1"/>
    <w:rPr>
      <w:rFonts w:ascii="Times New Roman" w:hAnsi="Times New Roman"/>
      <w:sz w:val="24"/>
    </w:rPr>
  </w:style>
  <w:style w:type="character" w:customStyle="1" w:styleId="WW8Num6z0">
    <w:name w:val="WW8Num6z0"/>
    <w:rsid w:val="000919B1"/>
    <w:rPr>
      <w:rFonts w:ascii="Times New Roman" w:hAnsi="Times New Roman"/>
      <w:sz w:val="24"/>
    </w:rPr>
  </w:style>
  <w:style w:type="character" w:customStyle="1" w:styleId="WW8Num7z0">
    <w:name w:val="WW8Num7z0"/>
    <w:rsid w:val="000919B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  <w:rsid w:val="000919B1"/>
  </w:style>
  <w:style w:type="character" w:customStyle="1" w:styleId="WW8Num1z0">
    <w:name w:val="WW8Num1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  <w:rsid w:val="000919B1"/>
  </w:style>
  <w:style w:type="character" w:customStyle="1" w:styleId="10">
    <w:name w:val="Основной шрифт абзаца1"/>
    <w:rsid w:val="000919B1"/>
  </w:style>
  <w:style w:type="character" w:customStyle="1" w:styleId="5">
    <w:name w:val="Îñíîâíîé òåêñò (5)_"/>
    <w:basedOn w:val="10"/>
    <w:rsid w:val="000919B1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sid w:val="000919B1"/>
    <w:rPr>
      <w:color w:val="000080"/>
      <w:u w:val="single"/>
    </w:rPr>
  </w:style>
  <w:style w:type="character" w:customStyle="1" w:styleId="a5">
    <w:name w:val="Îñíîâíîé òåêñò"/>
    <w:basedOn w:val="a3"/>
    <w:rsid w:val="000919B1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sid w:val="000919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sid w:val="000919B1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919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0919B1"/>
    <w:pPr>
      <w:spacing w:after="120"/>
    </w:pPr>
  </w:style>
  <w:style w:type="paragraph" w:styleId="a9">
    <w:name w:val="List"/>
    <w:basedOn w:val="a8"/>
    <w:rsid w:val="000919B1"/>
  </w:style>
  <w:style w:type="paragraph" w:customStyle="1" w:styleId="20">
    <w:name w:val="Название2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0919B1"/>
    <w:pPr>
      <w:suppressLineNumbers/>
    </w:pPr>
  </w:style>
  <w:style w:type="paragraph" w:customStyle="1" w:styleId="11">
    <w:name w:val="Название1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919B1"/>
    <w:pPr>
      <w:suppressLineNumbers/>
    </w:pPr>
  </w:style>
  <w:style w:type="paragraph" w:customStyle="1" w:styleId="50">
    <w:name w:val="Îñíîâíîé òåêñò (5)"/>
    <w:basedOn w:val="a"/>
    <w:next w:val="a"/>
    <w:rsid w:val="000919B1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rsid w:val="000919B1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rsid w:val="000919B1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rsid w:val="000919B1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rsid w:val="000919B1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rsid w:val="000919B1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rsid w:val="000919B1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rsid w:val="000919B1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rsid w:val="000919B1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0919B1"/>
    <w:pPr>
      <w:suppressLineNumbers/>
    </w:pPr>
  </w:style>
  <w:style w:type="paragraph" w:customStyle="1" w:styleId="ae">
    <w:name w:val="Заголовок таблицы"/>
    <w:basedOn w:val="ad"/>
    <w:rsid w:val="000919B1"/>
    <w:pPr>
      <w:jc w:val="center"/>
    </w:pPr>
    <w:rPr>
      <w:b/>
      <w:bCs/>
    </w:rPr>
  </w:style>
  <w:style w:type="paragraph" w:styleId="af">
    <w:name w:val="Balloon Text"/>
    <w:basedOn w:val="a"/>
    <w:rsid w:val="000919B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0">
    <w:name w:val="WW8Num7z0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5">
    <w:name w:val="Îñíîâíîé òåêñò (5)_"/>
    <w:basedOn w:val="10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Îñíîâíîé òåêñò"/>
    <w:basedOn w:val="a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50">
    <w:name w:val="Îñíîâíîé òåêñò (5)"/>
    <w:basedOn w:val="a"/>
    <w:next w:val="a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пос.Смолячково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МА</dc:creator>
  <cp:lastModifiedBy>User</cp:lastModifiedBy>
  <cp:revision>8</cp:revision>
  <cp:lastPrinted>2016-09-28T09:32:00Z</cp:lastPrinted>
  <dcterms:created xsi:type="dcterms:W3CDTF">2016-09-28T07:14:00Z</dcterms:created>
  <dcterms:modified xsi:type="dcterms:W3CDTF">2016-09-28T09:33:00Z</dcterms:modified>
</cp:coreProperties>
</file>